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360" w:lineRule="auto"/>
        <w:jc w:val="center"/>
        <w:rPr>
          <w:rFonts w:hint="eastAsia"/>
          <w:b/>
          <w:bCs/>
          <w:sz w:val="36"/>
          <w:szCs w:val="36"/>
        </w:rPr>
      </w:pPr>
      <w:bookmarkStart w:id="0" w:name="_GoBack"/>
      <w:bookmarkEnd w:id="0"/>
      <w:r>
        <w:rPr>
          <w:rFonts w:hint="eastAsia"/>
          <w:b/>
          <w:bCs/>
          <w:sz w:val="36"/>
          <w:szCs w:val="36"/>
        </w:rPr>
        <w:t>体育网络课程教学案列</w:t>
      </w:r>
    </w:p>
    <w:p>
      <w:pPr>
        <w:spacing w:before="156" w:beforeLines="50" w:after="156" w:afterLines="50"/>
        <w:jc w:val="center"/>
        <w:rPr>
          <w:sz w:val="24"/>
        </w:rPr>
      </w:pPr>
      <w:r>
        <w:rPr>
          <w:rFonts w:hint="eastAsia"/>
          <w:sz w:val="24"/>
        </w:rPr>
        <w:t>体育部   彭泽华</w:t>
      </w: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摘要</w:t>
      </w:r>
    </w:p>
    <w:p>
      <w:pPr>
        <w:spacing w:line="560" w:lineRule="exact"/>
        <w:ind w:firstLine="480" w:firstLineChars="200"/>
        <w:rPr>
          <w:sz w:val="24"/>
        </w:rPr>
      </w:pPr>
      <w:r>
        <w:rPr>
          <w:rFonts w:hint="eastAsia"/>
          <w:sz w:val="24"/>
        </w:rPr>
        <w:t>为配合我校进一步做好在线教学工作，逐步提升在线教学质量，及时学习并总结在线教学经验，完善在线教学具体实施方案和改善运行情况，我以广东外语外贸大学南国商学院体育部体育网络课程个案的实施及运行情况为对象，从体育课堂教学理念、教学方式方法、教学设计、在线教学组织、教学成效及反思等角度出发，对课堂的效果进行反馈与反思，撰写此文。网络教学期间，我们发现学生的课堂参与度与积极性有所提升，同时随着网络课程的发展，我们将不断迎来体育网络课程给我们带来的新挑战。</w:t>
      </w: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前言</w:t>
      </w:r>
    </w:p>
    <w:p>
      <w:pPr>
        <w:spacing w:line="560" w:lineRule="exact"/>
        <w:ind w:firstLine="480" w:firstLineChars="200"/>
        <w:rPr>
          <w:rFonts w:hint="eastAsia"/>
          <w:sz w:val="24"/>
        </w:rPr>
      </w:pPr>
      <w:r>
        <w:rPr>
          <w:sz w:val="24"/>
        </w:rPr>
        <w:t>“抗疫”，体现了</w:t>
      </w:r>
      <w:r>
        <w:rPr>
          <w:rFonts w:hint="eastAsia"/>
          <w:sz w:val="24"/>
        </w:rPr>
        <w:t>“</w:t>
      </w:r>
      <w:r>
        <w:rPr>
          <w:sz w:val="24"/>
        </w:rPr>
        <w:t>中华民族大团结就没有战胜不了的对手</w:t>
      </w:r>
      <w:r>
        <w:rPr>
          <w:rFonts w:hint="eastAsia"/>
          <w:sz w:val="24"/>
        </w:rPr>
        <w:t>”这一理念</w:t>
      </w:r>
      <w:r>
        <w:rPr>
          <w:sz w:val="24"/>
        </w:rPr>
        <w:t>，同时</w:t>
      </w:r>
      <w:r>
        <w:rPr>
          <w:rFonts w:hint="eastAsia"/>
          <w:sz w:val="24"/>
        </w:rPr>
        <w:t>也</w:t>
      </w:r>
      <w:r>
        <w:rPr>
          <w:sz w:val="24"/>
        </w:rPr>
        <w:t>提醒</w:t>
      </w:r>
      <w:r>
        <w:rPr>
          <w:rFonts w:hint="eastAsia"/>
          <w:sz w:val="24"/>
        </w:rPr>
        <w:t>了</w:t>
      </w:r>
      <w:r>
        <w:rPr>
          <w:sz w:val="24"/>
        </w:rPr>
        <w:t>民众</w:t>
      </w:r>
      <w:r>
        <w:rPr>
          <w:rFonts w:hint="eastAsia"/>
          <w:sz w:val="24"/>
        </w:rPr>
        <w:t>要关注自身</w:t>
      </w:r>
      <w:r>
        <w:rPr>
          <w:sz w:val="24"/>
        </w:rPr>
        <w:t>身体健康</w:t>
      </w:r>
      <w:r>
        <w:rPr>
          <w:rFonts w:hint="eastAsia"/>
          <w:sz w:val="24"/>
        </w:rPr>
        <w:t>。</w:t>
      </w:r>
      <w:r>
        <w:rPr>
          <w:sz w:val="24"/>
        </w:rPr>
        <w:t>“身体管控”这个话题</w:t>
      </w:r>
      <w:r>
        <w:rPr>
          <w:rFonts w:hint="eastAsia"/>
          <w:sz w:val="24"/>
        </w:rPr>
        <w:t>逐渐</w:t>
      </w:r>
      <w:r>
        <w:rPr>
          <w:sz w:val="24"/>
        </w:rPr>
        <w:t>深入民众的心中，</w:t>
      </w:r>
      <w:r>
        <w:rPr>
          <w:rFonts w:hint="eastAsia"/>
          <w:sz w:val="24"/>
        </w:rPr>
        <w:t>也</w:t>
      </w:r>
      <w:r>
        <w:rPr>
          <w:sz w:val="24"/>
        </w:rPr>
        <w:t>深入</w:t>
      </w:r>
      <w:r>
        <w:rPr>
          <w:rFonts w:hint="eastAsia"/>
          <w:sz w:val="24"/>
        </w:rPr>
        <w:t>到</w:t>
      </w:r>
      <w:r>
        <w:rPr>
          <w:sz w:val="24"/>
        </w:rPr>
        <w:t>政府管理公共卫生的治理大纲中。“体育的存在感”是否从此真正回到</w:t>
      </w:r>
      <w:r>
        <w:rPr>
          <w:rFonts w:hint="eastAsia"/>
          <w:sz w:val="24"/>
        </w:rPr>
        <w:t>巅峰</w:t>
      </w:r>
      <w:r>
        <w:rPr>
          <w:sz w:val="24"/>
        </w:rPr>
        <w:t>，</w:t>
      </w:r>
      <w:r>
        <w:rPr>
          <w:rFonts w:hint="eastAsia"/>
          <w:sz w:val="24"/>
        </w:rPr>
        <w:t>尚不能下定论。我们意识到</w:t>
      </w:r>
      <w:r>
        <w:rPr>
          <w:sz w:val="24"/>
        </w:rPr>
        <w:t>更重要的是全民健身，</w:t>
      </w:r>
      <w:r>
        <w:rPr>
          <w:rFonts w:hint="eastAsia"/>
          <w:sz w:val="24"/>
        </w:rPr>
        <w:t>要</w:t>
      </w:r>
      <w:r>
        <w:rPr>
          <w:sz w:val="24"/>
        </w:rPr>
        <w:t>从学生抓起，</w:t>
      </w:r>
      <w:r>
        <w:rPr>
          <w:rFonts w:hint="eastAsia"/>
          <w:sz w:val="24"/>
        </w:rPr>
        <w:t>增强其锻炼意识，</w:t>
      </w:r>
      <w:r>
        <w:rPr>
          <w:sz w:val="24"/>
        </w:rPr>
        <w:t>提</w:t>
      </w:r>
      <w:r>
        <w:rPr>
          <w:rFonts w:hint="eastAsia"/>
          <w:sz w:val="24"/>
        </w:rPr>
        <w:t>高</w:t>
      </w:r>
      <w:r>
        <w:rPr>
          <w:sz w:val="24"/>
        </w:rPr>
        <w:t>体育课</w:t>
      </w:r>
      <w:r>
        <w:rPr>
          <w:rFonts w:hint="eastAsia"/>
          <w:sz w:val="24"/>
        </w:rPr>
        <w:t>的</w:t>
      </w:r>
      <w:r>
        <w:rPr>
          <w:sz w:val="24"/>
        </w:rPr>
        <w:t>地位</w:t>
      </w:r>
      <w:r>
        <w:rPr>
          <w:rFonts w:hint="eastAsia"/>
          <w:sz w:val="24"/>
        </w:rPr>
        <w:t>。</w:t>
      </w:r>
    </w:p>
    <w:p>
      <w:pPr>
        <w:spacing w:line="560" w:lineRule="exact"/>
        <w:ind w:firstLine="480" w:firstLineChars="200"/>
        <w:rPr>
          <w:rFonts w:hint="eastAsia"/>
          <w:sz w:val="24"/>
        </w:rPr>
      </w:pPr>
      <w:r>
        <w:rPr>
          <w:rFonts w:hint="eastAsia"/>
          <w:sz w:val="24"/>
        </w:rPr>
        <w:t>众所周知，疫情之下，人们的健康意识增强，对免疫力的提升更加迫切。尤其是当代大学生，作为祖国未来的栋梁，更加应该清晰地认识到通过体育锻炼增强体魄的重要性。体育课在网络课程进行过程中同样会遇到与其他课程相类似的问题，如：无法全面了解学生课堂反应；学生自己进行网络学习，学习氛围缺失，学习专注度大打折扣，影响学习效果；无法了解学生的神态、表情、判断学生的接收度；无法全面收到课堂反馈，让很多学生带着问题和困惑在学习。因此，如何在疫情期间，使学生在居家学习过程中更加全面地认识到体育的重要性，如何让学生拥有居家体育锻炼的能力，如何采用正确的方式方法来进行针对性的体育锻炼，如何让体育知识与技能在网络课程的学习过程中发挥更大的作用，最终引导学生“知体育、学体育、懂体育、用体育”，这都是对我们体育网络课程实施的一个挑战，同时也在激励着我们不断学习并提升自我，不断摸索并创新，不断向取得更好的体育网络课程效果的方向发展。通过一段时间的课程总结，体育网络课程目前采用以下教学形式进行。</w:t>
      </w: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1 教学理念</w:t>
      </w:r>
    </w:p>
    <w:p>
      <w:pPr>
        <w:pStyle w:val="2"/>
      </w:pPr>
      <w:r>
        <w:rPr>
          <w:rFonts w:hint="eastAsia"/>
        </w:rPr>
        <w:t>当前体育网络课程的主要任务在于传递体育思想，让同学们深入体会体育锻炼和体育文化的重要性与可贵性。课堂注重学生的综合素质发展，注重理论与实践结合，了解每个学生的身体素质，重视学生个体差异，加深学生对体育课程的理解，提高重视程度。借助网络多媒体的丰富资源，让同学们更加热爱体育，感受它的魅力，在体育课堂中，更要让同学们体会到体育精神中的“坚韧拼搏”、“积极向上”、“不言放弃”等精神是人类面对困境、战胜困境的强大力量。</w:t>
      </w: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2 教学方式方法</w:t>
      </w:r>
    </w:p>
    <w:p>
      <w:pPr>
        <w:pStyle w:val="5"/>
        <w:rPr>
          <w:rFonts w:hint="eastAsia"/>
        </w:rPr>
      </w:pPr>
      <w:r>
        <w:rPr>
          <w:rFonts w:hint="eastAsia"/>
        </w:rPr>
        <w:t>体育网络课程利用腾讯课堂进行网络直播，可以使用视频直播、PPT课件展示、微视频引用、屏幕分享、平台讨论、上台发言、课程回放、课后直播讨论、答疑与反馈等功能。问卷星调查问卷可以实现快速签到，时间20S左右。QQ群社交圈的即时通讯，可以实现签到、共性与个性问题的高质量实时讨论与答疑，以及理论作业与视频作业的提交与反馈。</w:t>
      </w: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3 教学设计</w:t>
      </w:r>
    </w:p>
    <w:p>
      <w:pPr>
        <w:spacing w:line="560" w:lineRule="exact"/>
        <w:ind w:firstLine="480" w:firstLineChars="200"/>
        <w:rPr>
          <w:sz w:val="24"/>
        </w:rPr>
      </w:pPr>
      <w:r>
        <w:rPr>
          <w:rFonts w:hint="eastAsia"/>
          <w:sz w:val="24"/>
        </w:rPr>
        <w:t>课程以问题与任务为牵引，引导学生将课程与运动情境相结合，启发学生进行思考，引领学生自主学习，慢慢将学生从在老师指导下锻炼的人培养成不需要老师也可多样化自行安排运动计划进行锻炼的人。课堂主要由三部分构成：</w:t>
      </w:r>
    </w:p>
    <w:p>
      <w:pPr>
        <w:spacing w:line="560" w:lineRule="exact"/>
        <w:rPr>
          <w:rFonts w:hint="eastAsia" w:ascii="宋体" w:hAnsi="宋体" w:cs="宋体"/>
          <w:b/>
          <w:bCs/>
          <w:sz w:val="24"/>
        </w:rPr>
      </w:pPr>
      <w:r>
        <w:rPr>
          <w:rFonts w:hint="eastAsia" w:ascii="宋体" w:hAnsi="宋体" w:cs="宋体"/>
          <w:b/>
          <w:bCs/>
          <w:sz w:val="24"/>
        </w:rPr>
        <w:t>3.1 课前预习（预习内容见附图1）</w:t>
      </w:r>
    </w:p>
    <w:p>
      <w:pPr>
        <w:spacing w:line="560" w:lineRule="exact"/>
        <w:ind w:firstLine="480" w:firstLineChars="200"/>
        <w:rPr>
          <w:rFonts w:hint="eastAsia"/>
          <w:sz w:val="24"/>
        </w:rPr>
      </w:pPr>
      <w:r>
        <w:rPr>
          <w:rFonts w:hint="eastAsia"/>
          <w:sz w:val="24"/>
        </w:rPr>
        <w:t>发放与课程相关问题与提醒学生预习PPT课程内容。</w:t>
      </w:r>
    </w:p>
    <w:p>
      <w:pPr>
        <w:spacing w:line="560" w:lineRule="exact"/>
        <w:rPr>
          <w:rFonts w:hint="eastAsia" w:ascii="宋体" w:hAnsi="宋体" w:cs="宋体"/>
          <w:b/>
          <w:bCs/>
          <w:sz w:val="24"/>
        </w:rPr>
      </w:pPr>
      <w:r>
        <w:rPr>
          <w:rFonts w:hint="eastAsia" w:ascii="宋体" w:hAnsi="宋体" w:cs="宋体"/>
          <w:b/>
          <w:bCs/>
          <w:sz w:val="24"/>
        </w:rPr>
        <w:t>3.2课中学习（课程安排见附图2）</w:t>
      </w:r>
    </w:p>
    <w:p>
      <w:pPr>
        <w:spacing w:line="560" w:lineRule="exact"/>
        <w:ind w:firstLine="240" w:firstLineChars="100"/>
        <w:rPr>
          <w:rFonts w:hint="eastAsia"/>
          <w:sz w:val="24"/>
        </w:rPr>
      </w:pPr>
      <w:r>
        <w:rPr>
          <w:rFonts w:hint="eastAsia"/>
          <w:sz w:val="24"/>
        </w:rPr>
        <w:t>3.2.1采用PPT理论展示及直播互动的教学方式，在课前15~20分钟对理论知识进行讲解。</w:t>
      </w:r>
    </w:p>
    <w:p>
      <w:pPr>
        <w:spacing w:line="560" w:lineRule="exact"/>
        <w:ind w:firstLine="240" w:firstLineChars="100"/>
        <w:rPr>
          <w:rFonts w:hint="eastAsia"/>
          <w:sz w:val="24"/>
        </w:rPr>
      </w:pPr>
      <w:r>
        <w:rPr>
          <w:rFonts w:hint="eastAsia"/>
          <w:sz w:val="24"/>
        </w:rPr>
        <w:t>3.2.2 利用20分钟进行亲身示范，并讲解视频内容，再进行30分钟动作练习及30~90S的视频录制。期间休息10分钟穿插“访谈式对话、拉家常”这样的关心学生的情感互动方式。</w:t>
      </w:r>
    </w:p>
    <w:p>
      <w:pPr>
        <w:spacing w:line="560" w:lineRule="exact"/>
        <w:ind w:firstLine="240" w:firstLineChars="100"/>
        <w:rPr>
          <w:rFonts w:hint="eastAsia"/>
          <w:sz w:val="24"/>
        </w:rPr>
      </w:pPr>
      <w:r>
        <w:rPr>
          <w:rFonts w:hint="eastAsia"/>
          <w:sz w:val="24"/>
        </w:rPr>
        <w:t>3.2.3最后10分钟利用5分钟进行静力性动作拉伸，再利用5分钟进行课堂总结。</w:t>
      </w:r>
    </w:p>
    <w:p>
      <w:pPr>
        <w:spacing w:line="560" w:lineRule="exact"/>
        <w:rPr>
          <w:rFonts w:hint="eastAsia" w:ascii="宋体" w:hAnsi="宋体" w:cs="宋体"/>
          <w:b/>
          <w:bCs/>
          <w:sz w:val="24"/>
        </w:rPr>
      </w:pPr>
      <w:r>
        <w:rPr>
          <w:rFonts w:hint="eastAsia" w:ascii="宋体" w:hAnsi="宋体" w:cs="宋体"/>
          <w:b/>
          <w:bCs/>
          <w:sz w:val="24"/>
        </w:rPr>
        <w:t>3.3课后讨论（见附图3，针对课程内容推文见“广外南国体育”公众号）</w:t>
      </w:r>
    </w:p>
    <w:p>
      <w:pPr>
        <w:spacing w:line="560" w:lineRule="exact"/>
        <w:ind w:firstLine="240" w:firstLineChars="100"/>
        <w:rPr>
          <w:rFonts w:hint="eastAsia"/>
          <w:sz w:val="24"/>
        </w:rPr>
      </w:pPr>
      <w:r>
        <w:rPr>
          <w:rFonts w:hint="eastAsia"/>
          <w:sz w:val="24"/>
        </w:rPr>
        <w:t>3.3.1采用“下课不停播”的直播间答疑方式，主要解决课堂上回答不全面的共性问题及个别同学的个性问题。</w:t>
      </w:r>
    </w:p>
    <w:p>
      <w:pPr>
        <w:spacing w:line="560" w:lineRule="exact"/>
        <w:ind w:firstLine="240" w:firstLineChars="100"/>
        <w:rPr>
          <w:rFonts w:hint="eastAsia"/>
          <w:sz w:val="24"/>
        </w:rPr>
      </w:pPr>
      <w:r>
        <w:rPr>
          <w:rFonts w:hint="eastAsia"/>
          <w:sz w:val="24"/>
        </w:rPr>
        <w:t>3.3.2 采用QQ群社交圈的即时通讯，快速反应，及时解疑同学锻炼中遇到的问题。</w:t>
      </w:r>
    </w:p>
    <w:p>
      <w:pPr>
        <w:spacing w:line="560" w:lineRule="exact"/>
        <w:ind w:firstLine="240" w:firstLineChars="100"/>
        <w:rPr>
          <w:rFonts w:hint="eastAsia"/>
          <w:sz w:val="24"/>
        </w:rPr>
      </w:pPr>
      <w:r>
        <w:rPr>
          <w:rFonts w:hint="eastAsia"/>
          <w:sz w:val="24"/>
        </w:rPr>
        <w:t>3.3.3采用抽查的形式对同学提交的作业中所体现的问题进行总结并反馈。</w:t>
      </w:r>
    </w:p>
    <w:p>
      <w:pPr>
        <w:spacing w:line="560" w:lineRule="exact"/>
        <w:ind w:firstLine="240" w:firstLineChars="100"/>
        <w:rPr>
          <w:sz w:val="24"/>
        </w:rPr>
      </w:pPr>
      <w:r>
        <w:rPr>
          <w:rFonts w:hint="eastAsia"/>
          <w:sz w:val="24"/>
        </w:rPr>
        <w:t>3.3.4采用微信公众号推送课程内容，将课程内容制作成推文并在合适的时间对同学们进行推送，同学们可自行进行关注或收藏保存，目的在于学习、复习及巩固。</w:t>
      </w: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4 在线教学组织</w:t>
      </w:r>
    </w:p>
    <w:p>
      <w:pPr>
        <w:spacing w:line="560" w:lineRule="exact"/>
        <w:ind w:firstLine="480" w:firstLineChars="200"/>
        <w:rPr>
          <w:rFonts w:hint="eastAsia"/>
          <w:sz w:val="24"/>
        </w:rPr>
      </w:pPr>
      <w:r>
        <w:rPr>
          <w:rFonts w:hint="eastAsia"/>
          <w:sz w:val="24"/>
        </w:rPr>
        <w:t>体育网络课程的实施，给我们的体育课堂组织提出了更高的要求与挑战。如何因势利导，激发兴趣，精心设计课堂教学，提高教学效率至关重要。课堂组织的方法多种多样，如何激发学生的学习兴趣和积极性，在网络课程中显得迫在眉睫。目前体育网络课程主要采用了以下组织形式。</w:t>
      </w:r>
    </w:p>
    <w:p>
      <w:pPr>
        <w:spacing w:line="560" w:lineRule="exact"/>
        <w:rPr>
          <w:rFonts w:hint="eastAsia"/>
          <w:sz w:val="24"/>
        </w:rPr>
      </w:pPr>
      <w:r>
        <w:rPr>
          <w:rFonts w:hint="eastAsia" w:ascii="宋体" w:hAnsi="宋体" w:cs="宋体"/>
          <w:b/>
          <w:bCs/>
          <w:sz w:val="24"/>
        </w:rPr>
        <w:t>4.1</w:t>
      </w:r>
      <w:r>
        <w:rPr>
          <w:rFonts w:hint="eastAsia"/>
          <w:sz w:val="24"/>
        </w:rPr>
        <w:t xml:space="preserve"> 课堂组织中思想教育先行，引导学生养成良好的听课习惯。如：谈论与生活实际及运动锻炼等息息相关的教育性话题，通过“拉家常”与大学生讨论关于目标制定及做人做事等方面的问题。这体现了完整课程的重要性。</w:t>
      </w:r>
    </w:p>
    <w:p>
      <w:pPr>
        <w:spacing w:line="560" w:lineRule="exact"/>
        <w:rPr>
          <w:rFonts w:hint="eastAsia"/>
          <w:sz w:val="24"/>
        </w:rPr>
      </w:pPr>
      <w:r>
        <w:rPr>
          <w:rFonts w:hint="eastAsia" w:ascii="宋体" w:hAnsi="宋体" w:cs="宋体"/>
          <w:b/>
          <w:bCs/>
          <w:sz w:val="24"/>
        </w:rPr>
        <w:t xml:space="preserve">4.2 </w:t>
      </w:r>
      <w:r>
        <w:rPr>
          <w:rFonts w:hint="eastAsia"/>
          <w:sz w:val="24"/>
        </w:rPr>
        <w:t>体育网络课程主要由两位体育老师默契配合，一位老师进行直播教学，另一位老师针对课堂的组织纪律进行监督，对课堂问题进行答疑，另外，还要发放签到任务及作业，同时对直播教师在教学过程中如何使教学更加合理化的进行反馈，提出建议。</w:t>
      </w:r>
    </w:p>
    <w:p>
      <w:pPr>
        <w:spacing w:line="560" w:lineRule="exact"/>
        <w:rPr>
          <w:rFonts w:hint="eastAsia"/>
          <w:sz w:val="24"/>
        </w:rPr>
      </w:pPr>
      <w:r>
        <w:rPr>
          <w:rFonts w:hint="eastAsia" w:ascii="宋体" w:hAnsi="宋体" w:cs="宋体"/>
          <w:b/>
          <w:bCs/>
          <w:sz w:val="24"/>
        </w:rPr>
        <w:t xml:space="preserve">4.3 </w:t>
      </w:r>
      <w:r>
        <w:rPr>
          <w:rFonts w:hint="eastAsia"/>
          <w:sz w:val="24"/>
        </w:rPr>
        <w:t>充分发挥体委在班级中的作用，在课前提醒班级同学上课时间及居家运动环境中的安全注意事项；在课中督促班级同学进行高质量的讨论，避免谈及与课堂无关事宜；在课后收集并整理班级学生课堂作业进行归档，并将抽查到的学生作业发送至教师邮箱。</w:t>
      </w:r>
    </w:p>
    <w:p>
      <w:pPr>
        <w:spacing w:line="560" w:lineRule="exact"/>
        <w:rPr>
          <w:rFonts w:hint="eastAsia"/>
          <w:sz w:val="24"/>
        </w:rPr>
      </w:pPr>
      <w:r>
        <w:rPr>
          <w:rFonts w:hint="eastAsia" w:ascii="宋体" w:hAnsi="宋体" w:cs="宋体"/>
          <w:b/>
          <w:bCs/>
          <w:sz w:val="24"/>
        </w:rPr>
        <w:t xml:space="preserve">4.4 </w:t>
      </w:r>
      <w:r>
        <w:rPr>
          <w:rFonts w:hint="eastAsia"/>
          <w:sz w:val="24"/>
        </w:rPr>
        <w:t>制定有针对性的规则规范学生的课堂行为。如：课堂采用不定时签到及不谈及与课堂无关内容的规定，给予提出问题的同学重视与肯定。</w:t>
      </w:r>
    </w:p>
    <w:p>
      <w:pPr>
        <w:spacing w:line="560" w:lineRule="exact"/>
        <w:rPr>
          <w:rFonts w:hint="eastAsia"/>
          <w:sz w:val="24"/>
        </w:rPr>
      </w:pPr>
      <w:r>
        <w:rPr>
          <w:rFonts w:hint="eastAsia" w:ascii="宋体" w:hAnsi="宋体" w:cs="宋体"/>
          <w:b/>
          <w:bCs/>
          <w:sz w:val="24"/>
        </w:rPr>
        <w:t xml:space="preserve">4.5 </w:t>
      </w:r>
      <w:r>
        <w:rPr>
          <w:rFonts w:hint="eastAsia"/>
          <w:sz w:val="24"/>
        </w:rPr>
        <w:t>围绕知识点不定时提出问题加强与学生间的互动交流，使学生注意力保持集中，利用课间课后通过放松、幽默风趣的言语调动学生学习的积极性。</w:t>
      </w: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5 教学成效及反思</w:t>
      </w:r>
    </w:p>
    <w:p>
      <w:pPr>
        <w:spacing w:line="560" w:lineRule="exact"/>
        <w:rPr>
          <w:rFonts w:hint="eastAsia"/>
          <w:sz w:val="24"/>
        </w:rPr>
      </w:pPr>
      <w:r>
        <w:rPr>
          <w:rFonts w:hint="eastAsia" w:ascii="宋体" w:hAnsi="宋体" w:cs="宋体"/>
          <w:b/>
          <w:bCs/>
          <w:sz w:val="24"/>
        </w:rPr>
        <w:t xml:space="preserve">5.1 </w:t>
      </w:r>
      <w:r>
        <w:rPr>
          <w:rFonts w:hint="eastAsia"/>
          <w:sz w:val="24"/>
        </w:rPr>
        <w:t>从课堂整体反馈来看，课堂保持了学生一定的参与度与学习气氛的活跃性，从视频作业的反馈情况来看，收到了一定的成效。但体育网络课程多班级共同上课，人数众多，只对抽查到的视频及作业进行总结并进行反馈及纠正，尚未做到对所有同学的作业进行纠正，同时为了培养同学们的自学自知能力，针对此类情况采取了以引导同学们学会自律自学自理的方法，让同学们能够就有疑惑的环节及时与老师进行沟通。</w:t>
      </w:r>
    </w:p>
    <w:p>
      <w:pPr>
        <w:spacing w:line="560" w:lineRule="exact"/>
        <w:rPr>
          <w:sz w:val="24"/>
        </w:rPr>
      </w:pPr>
      <w:r>
        <w:rPr>
          <w:rFonts w:hint="eastAsia" w:ascii="宋体" w:hAnsi="宋体" w:cs="宋体"/>
          <w:b/>
          <w:bCs/>
          <w:sz w:val="24"/>
        </w:rPr>
        <w:t xml:space="preserve">5.2 </w:t>
      </w:r>
      <w:r>
        <w:rPr>
          <w:rFonts w:hint="eastAsia"/>
          <w:sz w:val="24"/>
        </w:rPr>
        <w:t>在核心身体素质学习的过程中，应用网络直播的多媒体教学手段，采用问题导入的启发式教学，让学生在安全的环境中“知体育、学体育、懂体育、用体育”，在实践中发现问题，解决问题。使学生由被动学习，慢慢养成主动思考的习惯，自主活动，自主创造，自我管理，而教师主要在传授者的基础上，更多地成为学习的督促者，引导者与监督者。</w:t>
      </w:r>
    </w:p>
    <w:p>
      <w:pPr>
        <w:spacing w:line="560" w:lineRule="exact"/>
        <w:rPr>
          <w:rFonts w:hint="eastAsia"/>
          <w:sz w:val="24"/>
        </w:rPr>
      </w:pPr>
      <w:r>
        <w:rPr>
          <w:rFonts w:hint="eastAsia" w:ascii="宋体" w:hAnsi="宋体" w:cs="宋体"/>
          <w:b/>
          <w:bCs/>
          <w:sz w:val="24"/>
        </w:rPr>
        <w:t xml:space="preserve">5.3 </w:t>
      </w:r>
      <w:r>
        <w:rPr>
          <w:rFonts w:hint="eastAsia"/>
          <w:sz w:val="24"/>
        </w:rPr>
        <w:t>根据我校学生男女比例的实际情况，如何在设计的课程核心动作的内容上，引导学生循序渐进，系统化，全面化，运动个性化区别对待的进行锻炼至关重要。如何在课堂中以学生为中心，通过尝试、启发、点拨的方式培养学生自主学练的能力，使运动个性化，让不同层次的学生都能尝到锻炼的乐趣，从而为培养终身体育的思想打好基础。</w:t>
      </w:r>
    </w:p>
    <w:p>
      <w:pPr>
        <w:spacing w:line="560" w:lineRule="exact"/>
        <w:rPr>
          <w:rFonts w:hint="eastAsia"/>
          <w:sz w:val="24"/>
        </w:rPr>
      </w:pPr>
      <w:r>
        <w:rPr>
          <w:rFonts w:hint="eastAsia" w:ascii="宋体" w:hAnsi="宋体" w:cs="宋体"/>
          <w:b/>
          <w:bCs/>
          <w:sz w:val="24"/>
        </w:rPr>
        <w:t xml:space="preserve">5.4 </w:t>
      </w:r>
      <w:r>
        <w:rPr>
          <w:rFonts w:hint="eastAsia" w:ascii="宋体" w:hAnsi="宋体" w:cs="宋体"/>
          <w:sz w:val="24"/>
        </w:rPr>
        <w:t>体育网络</w:t>
      </w:r>
      <w:r>
        <w:rPr>
          <w:rFonts w:hint="eastAsia"/>
          <w:sz w:val="24"/>
        </w:rPr>
        <w:t>课程的整体策划有别于线下，更不是课堂搬家。体育网络课程在课程设计、结构、内容、实施、评价和管理等方面都较线下课程有了较大创新与突破，这种变化使教师随时对自己的工作及专业能力的发展进行评估，不断对自己的教育教学活动进行研究、反思，不断对自己的知识与经验进行重组，不断适应</w:t>
      </w:r>
    </w:p>
    <w:p>
      <w:pPr>
        <w:spacing w:line="560" w:lineRule="exact"/>
        <w:rPr>
          <w:rFonts w:hint="eastAsia"/>
          <w:sz w:val="24"/>
        </w:rPr>
      </w:pPr>
      <w:r>
        <w:rPr>
          <w:rFonts w:hint="eastAsia"/>
          <w:sz w:val="24"/>
        </w:rPr>
        <w:t>网络课程带给我们的挑战。</w:t>
      </w:r>
    </w:p>
    <w:p>
      <w:pPr>
        <w:spacing w:line="560" w:lineRule="exact"/>
        <w:rPr>
          <w:rFonts w:hint="eastAsia"/>
          <w:sz w:val="24"/>
        </w:rPr>
      </w:pPr>
    </w:p>
    <w:p>
      <w:pPr>
        <w:spacing w:before="156" w:beforeLines="50" w:after="156" w:afterLines="50" w:line="560" w:lineRule="exact"/>
        <w:rPr>
          <w:rFonts w:hint="eastAsia" w:ascii="黑体" w:hAnsi="黑体" w:eastAsia="黑体" w:cs="黑体"/>
          <w:b/>
          <w:bCs/>
          <w:sz w:val="24"/>
        </w:rPr>
      </w:pPr>
      <w:r>
        <w:rPr>
          <w:rFonts w:hint="eastAsia" w:ascii="黑体" w:hAnsi="黑体" w:eastAsia="黑体" w:cs="黑体"/>
          <w:b/>
          <w:bCs/>
          <w:sz w:val="24"/>
        </w:rPr>
        <w:t>附图1：</w:t>
      </w:r>
    </w:p>
    <w:p>
      <w:pPr>
        <w:rPr>
          <w:b/>
          <w:bCs/>
          <w:sz w:val="24"/>
        </w:rPr>
      </w:pPr>
      <w:r>
        <w:rPr>
          <w:b/>
          <w:bCs/>
          <w:sz w:val="24"/>
        </w:rPr>
        <w:drawing>
          <wp:anchor distT="0" distB="0" distL="114300" distR="114300" simplePos="0" relativeHeight="251658240" behindDoc="0" locked="0" layoutInCell="1" allowOverlap="1">
            <wp:simplePos x="0" y="0"/>
            <wp:positionH relativeFrom="column">
              <wp:posOffset>-63500</wp:posOffset>
            </wp:positionH>
            <wp:positionV relativeFrom="page">
              <wp:posOffset>4733925</wp:posOffset>
            </wp:positionV>
            <wp:extent cx="5272405" cy="4666615"/>
            <wp:effectExtent l="0" t="0" r="4445" b="635"/>
            <wp:wrapTopAndBottom/>
            <wp:docPr id="1" name="图片 2" descr="4b6e50ae0c439e81325630b9254f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b6e50ae0c439e81325630b9254f499"/>
                    <pic:cNvPicPr>
                      <a:picLocks noChangeAspect="1"/>
                    </pic:cNvPicPr>
                  </pic:nvPicPr>
                  <pic:blipFill>
                    <a:blip r:embed="rId4"/>
                    <a:stretch>
                      <a:fillRect/>
                    </a:stretch>
                  </pic:blipFill>
                  <pic:spPr>
                    <a:xfrm>
                      <a:off x="0" y="0"/>
                      <a:ext cx="5272405" cy="4666615"/>
                    </a:xfrm>
                    <a:prstGeom prst="rect">
                      <a:avLst/>
                    </a:prstGeom>
                    <a:noFill/>
                    <a:ln>
                      <a:noFill/>
                    </a:ln>
                  </pic:spPr>
                </pic:pic>
              </a:graphicData>
            </a:graphic>
          </wp:anchor>
        </w:drawing>
      </w:r>
    </w:p>
    <w:p>
      <w:pPr>
        <w:spacing w:before="156" w:beforeLines="50" w:after="156" w:afterLines="50" w:line="560" w:lineRule="exact"/>
        <w:rPr>
          <w:rFonts w:ascii="黑体" w:hAnsi="黑体" w:eastAsia="黑体" w:cs="黑体"/>
          <w:b/>
          <w:bCs/>
          <w:sz w:val="24"/>
        </w:rPr>
      </w:pPr>
      <w:r>
        <w:rPr>
          <w:rFonts w:hint="eastAsia" w:ascii="黑体" w:hAnsi="黑体" w:eastAsia="黑体" w:cs="黑体"/>
          <w:b/>
          <w:bCs/>
          <w:sz w:val="24"/>
        </w:rPr>
        <w:t>附图2：</w:t>
      </w:r>
    </w:p>
    <w:p>
      <w:pPr>
        <w:rPr>
          <w:b/>
          <w:bCs/>
          <w:sz w:val="24"/>
        </w:rPr>
      </w:pPr>
      <w:r>
        <w:rPr>
          <w:b/>
          <w:bCs/>
          <w:sz w:val="24"/>
        </w:rPr>
        <w:drawing>
          <wp:anchor distT="0" distB="0" distL="114300" distR="114300" simplePos="0" relativeHeight="251659264" behindDoc="0" locked="0" layoutInCell="1" allowOverlap="1">
            <wp:simplePos x="0" y="0"/>
            <wp:positionH relativeFrom="column">
              <wp:posOffset>-22860</wp:posOffset>
            </wp:positionH>
            <wp:positionV relativeFrom="paragraph">
              <wp:posOffset>57785</wp:posOffset>
            </wp:positionV>
            <wp:extent cx="5278120" cy="5133975"/>
            <wp:effectExtent l="0" t="0" r="8255" b="0"/>
            <wp:wrapSquare wrapText="bothSides"/>
            <wp:docPr id="2" name="图片 3" descr="附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附图2"/>
                    <pic:cNvPicPr>
                      <a:picLocks noChangeAspect="1"/>
                    </pic:cNvPicPr>
                  </pic:nvPicPr>
                  <pic:blipFill>
                    <a:blip r:embed="rId5"/>
                    <a:stretch>
                      <a:fillRect/>
                    </a:stretch>
                  </pic:blipFill>
                  <pic:spPr>
                    <a:xfrm>
                      <a:off x="0" y="0"/>
                      <a:ext cx="5278120" cy="5133975"/>
                    </a:xfrm>
                    <a:prstGeom prst="rect">
                      <a:avLst/>
                    </a:prstGeom>
                    <a:noFill/>
                    <a:ln>
                      <a:noFill/>
                    </a:ln>
                  </pic:spPr>
                </pic:pic>
              </a:graphicData>
            </a:graphic>
          </wp:anchor>
        </w:drawing>
      </w:r>
    </w:p>
    <w:p>
      <w:pPr>
        <w:rPr>
          <w:b/>
          <w:bCs/>
          <w:sz w:val="24"/>
        </w:rPr>
      </w:pPr>
    </w:p>
    <w:p>
      <w:pPr>
        <w:rPr>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spacing w:before="156" w:beforeLines="50" w:after="156" w:afterLines="50" w:line="560" w:lineRule="exact"/>
        <w:rPr>
          <w:b/>
          <w:bCs/>
          <w:sz w:val="24"/>
        </w:rPr>
      </w:pPr>
      <w:r>
        <w:rPr>
          <w:rFonts w:hint="eastAsia" w:ascii="黑体" w:hAnsi="黑体" w:eastAsia="黑体" w:cs="黑体"/>
          <w:b/>
          <w:bCs/>
          <w:sz w:val="24"/>
        </w:rPr>
        <w:t>附图3：</w:t>
      </w:r>
    </w:p>
    <w:p>
      <w:pPr>
        <w:rPr>
          <w:b/>
          <w:bCs/>
          <w:sz w:val="24"/>
        </w:rPr>
      </w:pPr>
      <w:r>
        <w:rPr>
          <w:b/>
          <w:bCs/>
          <w:sz w:val="24"/>
        </w:rPr>
        <w:drawing>
          <wp:anchor distT="0" distB="0" distL="114300" distR="114300" simplePos="0" relativeHeight="251660288" behindDoc="0" locked="0" layoutInCell="1" allowOverlap="1">
            <wp:simplePos x="0" y="0"/>
            <wp:positionH relativeFrom="column">
              <wp:posOffset>-38100</wp:posOffset>
            </wp:positionH>
            <wp:positionV relativeFrom="page">
              <wp:posOffset>1550670</wp:posOffset>
            </wp:positionV>
            <wp:extent cx="5269230" cy="4747260"/>
            <wp:effectExtent l="0" t="0" r="7620" b="5715"/>
            <wp:wrapSquare wrapText="bothSides"/>
            <wp:docPr id="3" name="图片 4" descr="附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附图3"/>
                    <pic:cNvPicPr>
                      <a:picLocks noChangeAspect="1"/>
                    </pic:cNvPicPr>
                  </pic:nvPicPr>
                  <pic:blipFill>
                    <a:blip r:embed="rId6"/>
                    <a:stretch>
                      <a:fillRect/>
                    </a:stretch>
                  </pic:blipFill>
                  <pic:spPr>
                    <a:xfrm>
                      <a:off x="0" y="0"/>
                      <a:ext cx="5269230" cy="4747260"/>
                    </a:xfrm>
                    <a:prstGeom prst="rect">
                      <a:avLst/>
                    </a:prstGeom>
                    <a:noFill/>
                    <a:ln>
                      <a:noFill/>
                    </a:ln>
                  </pic:spPr>
                </pic:pic>
              </a:graphicData>
            </a:graphic>
          </wp:anchor>
        </w:drawing>
      </w:r>
    </w:p>
    <w:p>
      <w:pPr>
        <w:rPr>
          <w:b/>
          <w:bCs/>
          <w:sz w:val="24"/>
        </w:rPr>
      </w:pPr>
    </w:p>
    <w:p>
      <w:pPr>
        <w:rPr>
          <w:b/>
          <w:bCs/>
          <w:sz w:val="24"/>
        </w:rPr>
      </w:pPr>
    </w:p>
    <w:p>
      <w:pPr>
        <w:rPr>
          <w:b/>
          <w:bCs/>
          <w:sz w:val="24"/>
        </w:rPr>
      </w:pPr>
    </w:p>
    <w:p>
      <w:pPr>
        <w:rPr>
          <w:b/>
          <w:bCs/>
          <w:sz w:val="24"/>
        </w:rPr>
      </w:pPr>
    </w:p>
    <w:p>
      <w:pPr>
        <w:rPr>
          <w:b/>
          <w:bCs/>
          <w:sz w:val="30"/>
          <w:szCs w:val="30"/>
        </w:rPr>
      </w:pPr>
      <w:r>
        <w:rPr>
          <w:rFonts w:hint="eastAsia"/>
          <w:b/>
          <w:bCs/>
          <w:sz w:val="24"/>
        </w:rPr>
        <w:t xml:space="preserve">                                                  </w:t>
      </w:r>
      <w:r>
        <w:rPr>
          <w:rFonts w:hint="eastAsia" w:ascii="黑体" w:hAnsi="黑体" w:eastAsia="黑体" w:cs="黑体"/>
          <w:b/>
          <w:bCs/>
          <w:sz w:val="28"/>
          <w:szCs w:val="28"/>
        </w:rPr>
        <w:t xml:space="preserve"> 2020年4月12日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4A"/>
    <w:rsid w:val="00035912"/>
    <w:rsid w:val="002B34E3"/>
    <w:rsid w:val="00411D48"/>
    <w:rsid w:val="00506459"/>
    <w:rsid w:val="00664C0A"/>
    <w:rsid w:val="006B1D72"/>
    <w:rsid w:val="007049F9"/>
    <w:rsid w:val="00826BB8"/>
    <w:rsid w:val="00834084"/>
    <w:rsid w:val="00851DC0"/>
    <w:rsid w:val="00895835"/>
    <w:rsid w:val="008E20AA"/>
    <w:rsid w:val="00915FDF"/>
    <w:rsid w:val="00A05D4A"/>
    <w:rsid w:val="00AB2CB9"/>
    <w:rsid w:val="00BC7E65"/>
    <w:rsid w:val="00C26FD7"/>
    <w:rsid w:val="00CB3537"/>
    <w:rsid w:val="00CB6026"/>
    <w:rsid w:val="00D02606"/>
    <w:rsid w:val="00D044A5"/>
    <w:rsid w:val="00DA0416"/>
    <w:rsid w:val="00DC77D0"/>
    <w:rsid w:val="00E408F5"/>
    <w:rsid w:val="00F23374"/>
    <w:rsid w:val="00FC3159"/>
    <w:rsid w:val="06010070"/>
    <w:rsid w:val="06E16248"/>
    <w:rsid w:val="13E03C8B"/>
    <w:rsid w:val="548B04A0"/>
    <w:rsid w:val="65404EA6"/>
    <w:rsid w:val="694A14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0"/>
    <w:pPr>
      <w:spacing w:before="240" w:after="60"/>
      <w:jc w:val="center"/>
      <w:outlineLvl w:val="0"/>
    </w:pPr>
    <w:rPr>
      <w:rFonts w:ascii="等线 Light" w:hAnsi="等线 Light" w:cs="Times New Roman"/>
      <w:b/>
      <w:bCs/>
      <w:sz w:val="32"/>
      <w:szCs w:val="32"/>
    </w:rPr>
  </w:style>
  <w:style w:type="character" w:customStyle="1" w:styleId="8">
    <w:name w:val="标题 1 字符"/>
    <w:link w:val="2"/>
    <w:uiPriority w:val="0"/>
    <w:rPr>
      <w:b/>
      <w:bCs/>
      <w:kern w:val="44"/>
      <w:sz w:val="44"/>
      <w:szCs w:val="44"/>
    </w:rPr>
  </w:style>
  <w:style w:type="character" w:customStyle="1" w:styleId="9">
    <w:name w:val="标题 字符"/>
    <w:link w:val="5"/>
    <w:uiPriority w:val="0"/>
    <w:rPr>
      <w:rFonts w:ascii="等线 Light" w:hAnsi="等线 Light" w:cs="Times New Roman"/>
      <w:b/>
      <w:bCs/>
      <w:kern w:val="2"/>
      <w:sz w:val="32"/>
      <w:szCs w:val="32"/>
    </w:rPr>
  </w:style>
  <w:style w:type="character" w:customStyle="1" w:styleId="10">
    <w:name w:val="页眉 字符"/>
    <w:link w:val="4"/>
    <w:uiPriority w:val="0"/>
    <w:rPr>
      <w:kern w:val="2"/>
      <w:sz w:val="18"/>
      <w:szCs w:val="18"/>
    </w:rPr>
  </w:style>
  <w:style w:type="character" w:customStyle="1" w:styleId="11">
    <w:name w:val="页脚 字符"/>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474</Words>
  <Characters>2705</Characters>
  <Lines>22</Lines>
  <Paragraphs>6</Paragraphs>
  <TotalTime>0</TotalTime>
  <ScaleCrop>false</ScaleCrop>
  <LinksUpToDate>false</LinksUpToDate>
  <CharactersWithSpaces>3173</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pzh</dc:creator>
  <cp:lastModifiedBy>18826451075</cp:lastModifiedBy>
  <dcterms:modified xsi:type="dcterms:W3CDTF">2020-05-22T07:04:09Z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