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777" w:rsidRDefault="00E348EF" w:rsidP="00E348EF">
      <w:pPr>
        <w:spacing w:line="360" w:lineRule="auto"/>
        <w:ind w:firstLineChars="600" w:firstLine="1687"/>
        <w:rPr>
          <w:rFonts w:ascii="黑体" w:eastAsia="黑体"/>
          <w:b/>
          <w:bCs/>
          <w:sz w:val="28"/>
          <w:szCs w:val="32"/>
        </w:rPr>
      </w:pPr>
      <w:r>
        <w:rPr>
          <w:rFonts w:ascii="黑体" w:eastAsia="黑体" w:hint="eastAsia"/>
          <w:b/>
          <w:bCs/>
          <w:sz w:val="28"/>
          <w:szCs w:val="32"/>
        </w:rPr>
        <w:t>优秀教学案例：</w:t>
      </w:r>
      <w:r w:rsidR="00E97D60">
        <w:rPr>
          <w:rFonts w:ascii="黑体" w:eastAsia="黑体" w:hint="eastAsia"/>
          <w:b/>
          <w:bCs/>
          <w:sz w:val="28"/>
          <w:szCs w:val="32"/>
        </w:rPr>
        <w:t>《</w:t>
      </w:r>
      <w:r w:rsidR="00141DD8">
        <w:rPr>
          <w:rFonts w:ascii="黑体" w:eastAsia="黑体" w:hint="eastAsia"/>
          <w:b/>
          <w:bCs/>
          <w:sz w:val="28"/>
          <w:szCs w:val="32"/>
        </w:rPr>
        <w:t>马克思主义的当代价值</w:t>
      </w:r>
      <w:r w:rsidR="00E97D60">
        <w:rPr>
          <w:rFonts w:ascii="黑体" w:eastAsia="黑体" w:hint="eastAsia"/>
          <w:b/>
          <w:bCs/>
          <w:sz w:val="28"/>
          <w:szCs w:val="32"/>
        </w:rPr>
        <w:t>》</w:t>
      </w:r>
    </w:p>
    <w:p w:rsidR="00700087" w:rsidRDefault="00700087" w:rsidP="00E348EF">
      <w:pPr>
        <w:spacing w:line="360" w:lineRule="auto"/>
        <w:ind w:firstLineChars="1600" w:firstLine="3456"/>
        <w:rPr>
          <w:rFonts w:asciiTheme="minorEastAsia" w:eastAsiaTheme="minorEastAsia" w:hAnsiTheme="minorEastAsia"/>
          <w:spacing w:val="-2"/>
          <w:kern w:val="0"/>
          <w:sz w:val="22"/>
          <w:szCs w:val="22"/>
        </w:rPr>
      </w:pPr>
      <w:r w:rsidRPr="00E348EF">
        <w:rPr>
          <w:rFonts w:asciiTheme="minorEastAsia" w:eastAsiaTheme="minorEastAsia" w:hAnsiTheme="minorEastAsia" w:hint="eastAsia"/>
          <w:spacing w:val="-2"/>
          <w:kern w:val="0"/>
          <w:sz w:val="22"/>
          <w:szCs w:val="22"/>
        </w:rPr>
        <w:t>思政部：金东黎</w:t>
      </w:r>
    </w:p>
    <w:p w:rsidR="006D49E4" w:rsidRPr="00E348EF" w:rsidRDefault="006D49E4" w:rsidP="006D49E4">
      <w:pPr>
        <w:spacing w:line="360" w:lineRule="auto"/>
        <w:jc w:val="center"/>
        <w:rPr>
          <w:rFonts w:asciiTheme="minorEastAsia" w:eastAsiaTheme="minorEastAsia" w:hAnsiTheme="minorEastAsia" w:hint="eastAsia"/>
          <w:spacing w:val="-2"/>
          <w:kern w:val="0"/>
          <w:sz w:val="22"/>
          <w:szCs w:val="22"/>
        </w:rPr>
      </w:pPr>
      <w:r w:rsidRPr="006D49E4">
        <w:rPr>
          <w:rFonts w:asciiTheme="minorEastAsia" w:eastAsiaTheme="minorEastAsia" w:hAnsiTheme="minorEastAsia"/>
          <w:spacing w:val="-2"/>
          <w:kern w:val="0"/>
          <w:sz w:val="22"/>
          <w:szCs w:val="22"/>
        </w:rPr>
        <w:drawing>
          <wp:inline distT="0" distB="0" distL="0" distR="0" wp14:anchorId="41D2DD37" wp14:editId="517D4B9D">
            <wp:extent cx="4546833" cy="3019873"/>
            <wp:effectExtent l="0" t="0" r="0" b="0"/>
            <wp:docPr id="2" name="图片 2" descr="图片包含 室内, 人, 笔记本, 年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9816" cy="3068346"/>
                    </a:xfrm>
                    <a:prstGeom prst="rect">
                      <a:avLst/>
                    </a:prstGeom>
                  </pic:spPr>
                </pic:pic>
              </a:graphicData>
            </a:graphic>
          </wp:inline>
        </w:drawing>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3726"/>
        <w:gridCol w:w="3554"/>
      </w:tblGrid>
      <w:tr w:rsidR="000C7777" w:rsidRPr="009854C0">
        <w:tc>
          <w:tcPr>
            <w:tcW w:w="1242" w:type="dxa"/>
            <w:gridSpan w:val="2"/>
            <w:tcBorders>
              <w:top w:val="single" w:sz="18" w:space="0" w:color="auto"/>
              <w:left w:val="single" w:sz="18" w:space="0" w:color="auto"/>
            </w:tcBorders>
            <w:vAlign w:val="center"/>
          </w:tcPr>
          <w:p w:rsidR="000C7777" w:rsidRPr="009854C0" w:rsidRDefault="00E97D60" w:rsidP="009854C0">
            <w:pPr>
              <w:autoSpaceDE w:val="0"/>
              <w:autoSpaceDN w:val="0"/>
              <w:adjustRightInd w:val="0"/>
              <w:spacing w:line="360" w:lineRule="auto"/>
              <w:ind w:right="-22"/>
              <w:jc w:val="center"/>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授课题目</w:t>
            </w:r>
          </w:p>
        </w:tc>
        <w:tc>
          <w:tcPr>
            <w:tcW w:w="7280" w:type="dxa"/>
            <w:gridSpan w:val="2"/>
            <w:tcBorders>
              <w:top w:val="single" w:sz="18" w:space="0" w:color="auto"/>
              <w:right w:val="single" w:sz="18" w:space="0" w:color="auto"/>
            </w:tcBorders>
            <w:vAlign w:val="center"/>
          </w:tcPr>
          <w:p w:rsidR="000C7777" w:rsidRPr="009854C0" w:rsidRDefault="00141DD8" w:rsidP="009854C0">
            <w:pPr>
              <w:autoSpaceDE w:val="0"/>
              <w:autoSpaceDN w:val="0"/>
              <w:adjustRightInd w:val="0"/>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bCs/>
                <w:sz w:val="21"/>
                <w:szCs w:val="21"/>
              </w:rPr>
              <w:t>马克思主义的当代价值</w:t>
            </w:r>
          </w:p>
        </w:tc>
      </w:tr>
      <w:tr w:rsidR="000C7777" w:rsidRPr="009854C0">
        <w:tc>
          <w:tcPr>
            <w:tcW w:w="1242" w:type="dxa"/>
            <w:gridSpan w:val="2"/>
            <w:tcBorders>
              <w:left w:val="single" w:sz="18" w:space="0" w:color="auto"/>
            </w:tcBorders>
            <w:vAlign w:val="center"/>
          </w:tcPr>
          <w:p w:rsidR="000C7777" w:rsidRPr="009854C0" w:rsidRDefault="00E97D60" w:rsidP="009854C0">
            <w:pPr>
              <w:autoSpaceDE w:val="0"/>
              <w:autoSpaceDN w:val="0"/>
              <w:adjustRightInd w:val="0"/>
              <w:spacing w:line="360" w:lineRule="auto"/>
              <w:ind w:right="-22"/>
              <w:jc w:val="center"/>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课时数</w:t>
            </w:r>
          </w:p>
        </w:tc>
        <w:tc>
          <w:tcPr>
            <w:tcW w:w="7280" w:type="dxa"/>
            <w:gridSpan w:val="2"/>
            <w:tcBorders>
              <w:right w:val="single" w:sz="18" w:space="0" w:color="auto"/>
            </w:tcBorders>
            <w:vAlign w:val="center"/>
          </w:tcPr>
          <w:p w:rsidR="000C7777" w:rsidRPr="009854C0" w:rsidRDefault="00E97D60" w:rsidP="009854C0">
            <w:pPr>
              <w:autoSpaceDE w:val="0"/>
              <w:autoSpaceDN w:val="0"/>
              <w:adjustRightInd w:val="0"/>
              <w:spacing w:line="360" w:lineRule="auto"/>
              <w:ind w:right="-22"/>
              <w:rPr>
                <w:rFonts w:asciiTheme="minorEastAsia" w:eastAsiaTheme="minorEastAsia" w:hAnsiTheme="minorEastAsia" w:cs="宋体"/>
                <w:spacing w:val="-2"/>
                <w:kern w:val="0"/>
                <w:sz w:val="21"/>
                <w:szCs w:val="21"/>
              </w:rPr>
            </w:pPr>
            <w:r w:rsidRPr="009854C0">
              <w:rPr>
                <w:rFonts w:asciiTheme="minorEastAsia" w:eastAsiaTheme="minorEastAsia" w:hAnsiTheme="minorEastAsia" w:cs="宋体" w:hint="eastAsia"/>
                <w:spacing w:val="-2"/>
                <w:kern w:val="0"/>
                <w:sz w:val="21"/>
                <w:szCs w:val="21"/>
              </w:rPr>
              <w:t xml:space="preserve"> </w:t>
            </w:r>
            <w:r w:rsidR="008939CF">
              <w:rPr>
                <w:rFonts w:asciiTheme="minorEastAsia" w:eastAsiaTheme="minorEastAsia" w:hAnsiTheme="minorEastAsia" w:cs="宋体" w:hint="eastAsia"/>
                <w:sz w:val="21"/>
                <w:szCs w:val="21"/>
              </w:rPr>
              <w:t>2</w:t>
            </w:r>
            <w:r w:rsidRPr="009854C0">
              <w:rPr>
                <w:rFonts w:asciiTheme="minorEastAsia" w:eastAsiaTheme="minorEastAsia" w:hAnsiTheme="minorEastAsia" w:cs="宋体" w:hint="eastAsia"/>
                <w:sz w:val="21"/>
                <w:szCs w:val="21"/>
              </w:rPr>
              <w:t>课时</w:t>
            </w:r>
          </w:p>
        </w:tc>
      </w:tr>
      <w:tr w:rsidR="00E97D60" w:rsidRPr="009854C0">
        <w:tc>
          <w:tcPr>
            <w:tcW w:w="1242" w:type="dxa"/>
            <w:gridSpan w:val="2"/>
            <w:tcBorders>
              <w:left w:val="single" w:sz="18" w:space="0" w:color="auto"/>
            </w:tcBorders>
            <w:vAlign w:val="center"/>
          </w:tcPr>
          <w:p w:rsidR="00E97D60" w:rsidRPr="009854C0" w:rsidRDefault="00E97D60" w:rsidP="009854C0">
            <w:pPr>
              <w:autoSpaceDE w:val="0"/>
              <w:autoSpaceDN w:val="0"/>
              <w:adjustRightInd w:val="0"/>
              <w:spacing w:line="360" w:lineRule="auto"/>
              <w:ind w:right="-22"/>
              <w:jc w:val="center"/>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所属章节</w:t>
            </w:r>
          </w:p>
        </w:tc>
        <w:tc>
          <w:tcPr>
            <w:tcW w:w="7280" w:type="dxa"/>
            <w:gridSpan w:val="2"/>
            <w:tcBorders>
              <w:right w:val="single" w:sz="18" w:space="0" w:color="auto"/>
            </w:tcBorders>
            <w:vAlign w:val="center"/>
          </w:tcPr>
          <w:p w:rsidR="00E97D60" w:rsidRPr="009854C0" w:rsidRDefault="00141DD8" w:rsidP="00141DD8">
            <w:pPr>
              <w:spacing w:line="360" w:lineRule="auto"/>
              <w:rPr>
                <w:rFonts w:asciiTheme="minorEastAsia" w:eastAsiaTheme="minorEastAsia" w:hAnsiTheme="minorEastAsia"/>
                <w:sz w:val="21"/>
                <w:szCs w:val="21"/>
              </w:rPr>
            </w:pPr>
            <w:r>
              <w:rPr>
                <w:rFonts w:asciiTheme="minorEastAsia" w:eastAsiaTheme="minorEastAsia" w:hAnsiTheme="minorEastAsia" w:hint="eastAsia"/>
                <w:spacing w:val="-2"/>
                <w:kern w:val="0"/>
                <w:sz w:val="21"/>
                <w:szCs w:val="21"/>
              </w:rPr>
              <w:t>导论</w:t>
            </w:r>
            <w:r w:rsidR="00E97D60" w:rsidRPr="009854C0">
              <w:rPr>
                <w:rFonts w:asciiTheme="minorEastAsia" w:eastAsiaTheme="minorEastAsia" w:hAnsiTheme="minorEastAsia" w:hint="eastAsia"/>
                <w:spacing w:val="-2"/>
                <w:kern w:val="0"/>
                <w:sz w:val="21"/>
                <w:szCs w:val="21"/>
              </w:rPr>
              <w:t xml:space="preserve"> /</w:t>
            </w:r>
            <w:r w:rsidR="002B27E8" w:rsidRPr="009854C0">
              <w:rPr>
                <w:rFonts w:asciiTheme="minorEastAsia" w:eastAsiaTheme="minorEastAsia" w:hAnsiTheme="minorEastAsia" w:hint="eastAsia"/>
                <w:spacing w:val="-2"/>
                <w:kern w:val="0"/>
                <w:sz w:val="21"/>
                <w:szCs w:val="21"/>
              </w:rPr>
              <w:t>三</w:t>
            </w:r>
            <w:r w:rsidR="00E97D60" w:rsidRPr="009854C0">
              <w:rPr>
                <w:rFonts w:asciiTheme="minorEastAsia" w:eastAsiaTheme="minorEastAsia" w:hAnsiTheme="minorEastAsia" w:hint="eastAsia"/>
                <w:spacing w:val="-2"/>
                <w:kern w:val="0"/>
                <w:sz w:val="21"/>
                <w:szCs w:val="21"/>
              </w:rPr>
              <w:t xml:space="preserve"> </w:t>
            </w:r>
            <w:r>
              <w:rPr>
                <w:rFonts w:asciiTheme="minorEastAsia" w:eastAsiaTheme="minorEastAsia" w:hAnsiTheme="minorEastAsia" w:hint="eastAsia"/>
                <w:spacing w:val="-2"/>
                <w:kern w:val="0"/>
                <w:sz w:val="21"/>
                <w:szCs w:val="21"/>
              </w:rPr>
              <w:t>马克思主义的当代价值</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vAlign w:val="center"/>
          </w:tcPr>
          <w:p w:rsidR="000C7777" w:rsidRPr="009854C0" w:rsidRDefault="00E97D60" w:rsidP="009854C0">
            <w:pPr>
              <w:pStyle w:val="aa"/>
              <w:numPr>
                <w:ilvl w:val="0"/>
                <w:numId w:val="1"/>
              </w:numPr>
              <w:autoSpaceDE w:val="0"/>
              <w:autoSpaceDN w:val="0"/>
              <w:adjustRightInd w:val="0"/>
              <w:spacing w:line="360" w:lineRule="auto"/>
              <w:ind w:right="-60" w:firstLineChars="0"/>
              <w:rPr>
                <w:rFonts w:asciiTheme="minorEastAsia" w:eastAsiaTheme="minorEastAsia" w:hAnsiTheme="minorEastAsia" w:cs="宋体"/>
                <w:b/>
                <w:kern w:val="0"/>
                <w:szCs w:val="21"/>
              </w:rPr>
            </w:pPr>
            <w:r w:rsidRPr="009854C0">
              <w:rPr>
                <w:rFonts w:asciiTheme="minorEastAsia" w:eastAsiaTheme="minorEastAsia" w:hAnsiTheme="minorEastAsia" w:cs="宋体" w:hint="eastAsia"/>
                <w:b/>
                <w:kern w:val="0"/>
                <w:szCs w:val="21"/>
              </w:rPr>
              <w:t>教学目标</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9144EA" w:rsidRPr="009854C0" w:rsidRDefault="00E97D60" w:rsidP="009854C0">
            <w:pPr>
              <w:spacing w:line="360" w:lineRule="auto"/>
              <w:ind w:left="1265" w:hangingChars="600" w:hanging="1265"/>
              <w:rPr>
                <w:rFonts w:asciiTheme="minorEastAsia" w:eastAsiaTheme="minorEastAsia" w:hAnsiTheme="minorEastAsia"/>
                <w:sz w:val="21"/>
                <w:szCs w:val="21"/>
              </w:rPr>
            </w:pPr>
            <w:r w:rsidRPr="009854C0">
              <w:rPr>
                <w:rFonts w:asciiTheme="minorEastAsia" w:eastAsiaTheme="minorEastAsia" w:hAnsiTheme="minorEastAsia" w:cs="宋体" w:hint="eastAsia"/>
                <w:b/>
                <w:kern w:val="0"/>
                <w:sz w:val="21"/>
                <w:szCs w:val="21"/>
              </w:rPr>
              <w:t>知识目标</w:t>
            </w:r>
            <w:r w:rsidRPr="009854C0">
              <w:rPr>
                <w:rFonts w:asciiTheme="minorEastAsia" w:eastAsiaTheme="minorEastAsia" w:hAnsiTheme="minorEastAsia" w:cs="宋体" w:hint="eastAsia"/>
                <w:kern w:val="0"/>
                <w:sz w:val="21"/>
                <w:szCs w:val="21"/>
              </w:rPr>
              <w:t>：</w:t>
            </w:r>
            <w:r w:rsidRPr="009854C0">
              <w:rPr>
                <w:rFonts w:asciiTheme="minorEastAsia" w:eastAsiaTheme="minorEastAsia" w:hAnsiTheme="minorEastAsia" w:cs="宋体" w:hint="eastAsia"/>
                <w:sz w:val="21"/>
                <w:szCs w:val="21"/>
              </w:rPr>
              <w:t>1.</w:t>
            </w:r>
            <w:r w:rsidR="00141DD8">
              <w:rPr>
                <w:rFonts w:asciiTheme="minorEastAsia" w:eastAsiaTheme="minorEastAsia" w:hAnsiTheme="minorEastAsia" w:cs="宋体"/>
                <w:sz w:val="21"/>
                <w:szCs w:val="21"/>
              </w:rPr>
              <w:t xml:space="preserve"> </w:t>
            </w:r>
            <w:r w:rsidRPr="009854C0">
              <w:rPr>
                <w:rFonts w:asciiTheme="minorEastAsia" w:eastAsiaTheme="minorEastAsia" w:hAnsiTheme="minorEastAsia" w:cs="宋体" w:hint="eastAsia"/>
                <w:sz w:val="21"/>
                <w:szCs w:val="21"/>
              </w:rPr>
              <w:t>理解</w:t>
            </w:r>
            <w:r w:rsidR="00141DD8">
              <w:rPr>
                <w:rFonts w:asciiTheme="minorEastAsia" w:eastAsiaTheme="minorEastAsia" w:hAnsiTheme="minorEastAsia" w:cs="宋体" w:hint="eastAsia"/>
                <w:sz w:val="21"/>
                <w:szCs w:val="21"/>
              </w:rPr>
              <w:t>马克思主义的立场、观点、方法。</w:t>
            </w:r>
          </w:p>
          <w:p w:rsidR="000C7777" w:rsidRPr="009854C0" w:rsidRDefault="00E97D60" w:rsidP="009854C0">
            <w:pPr>
              <w:autoSpaceDE w:val="0"/>
              <w:autoSpaceDN w:val="0"/>
              <w:adjustRightInd w:val="0"/>
              <w:spacing w:line="360" w:lineRule="auto"/>
              <w:ind w:right="-23" w:firstLineChars="500" w:firstLine="1050"/>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sz w:val="21"/>
                <w:szCs w:val="21"/>
              </w:rPr>
              <w:t>2.</w:t>
            </w:r>
            <w:r w:rsidR="00DA0DF4" w:rsidRPr="009854C0">
              <w:rPr>
                <w:rFonts w:asciiTheme="minorEastAsia" w:eastAsiaTheme="minorEastAsia" w:hAnsiTheme="minorEastAsia" w:hint="eastAsia"/>
                <w:sz w:val="21"/>
                <w:szCs w:val="21"/>
              </w:rPr>
              <w:t xml:space="preserve"> </w:t>
            </w:r>
            <w:r w:rsidR="00141DD8">
              <w:rPr>
                <w:rFonts w:asciiTheme="minorEastAsia" w:eastAsiaTheme="minorEastAsia" w:hAnsiTheme="minorEastAsia" w:hint="eastAsia"/>
                <w:sz w:val="21"/>
                <w:szCs w:val="21"/>
              </w:rPr>
              <w:t>认识中国特色社会主义的优势，坚定四个自信。</w:t>
            </w:r>
          </w:p>
          <w:p w:rsidR="000C7777" w:rsidRPr="009854C0" w:rsidRDefault="00E97D60" w:rsidP="009854C0">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b/>
                <w:kern w:val="0"/>
                <w:sz w:val="21"/>
                <w:szCs w:val="21"/>
              </w:rPr>
              <w:t>能力目标</w:t>
            </w:r>
            <w:r w:rsidRPr="009854C0">
              <w:rPr>
                <w:rFonts w:asciiTheme="minorEastAsia" w:eastAsiaTheme="minorEastAsia" w:hAnsiTheme="minorEastAsia" w:cs="宋体" w:hint="eastAsia"/>
                <w:kern w:val="0"/>
                <w:sz w:val="21"/>
                <w:szCs w:val="21"/>
              </w:rPr>
              <w:t>：</w:t>
            </w:r>
            <w:bookmarkStart w:id="0" w:name="OLE_LINK7"/>
            <w:r w:rsidRPr="009854C0">
              <w:rPr>
                <w:rFonts w:asciiTheme="minorEastAsia" w:eastAsiaTheme="minorEastAsia" w:hAnsiTheme="minorEastAsia" w:cs="宋体" w:hint="eastAsia"/>
                <w:sz w:val="21"/>
                <w:szCs w:val="21"/>
              </w:rPr>
              <w:t>1.</w:t>
            </w:r>
            <w:r w:rsidR="00DA0DF4" w:rsidRPr="009854C0">
              <w:rPr>
                <w:rFonts w:asciiTheme="minorEastAsia" w:eastAsiaTheme="minorEastAsia" w:hAnsiTheme="minorEastAsia" w:hint="eastAsia"/>
                <w:sz w:val="21"/>
                <w:szCs w:val="21"/>
              </w:rPr>
              <w:t xml:space="preserve"> </w:t>
            </w:r>
            <w:r w:rsidR="00DA0DF4" w:rsidRPr="009854C0">
              <w:rPr>
                <w:rFonts w:asciiTheme="minorEastAsia" w:eastAsiaTheme="minorEastAsia" w:hAnsiTheme="minorEastAsia" w:cs="宋体" w:hint="eastAsia"/>
                <w:sz w:val="21"/>
                <w:szCs w:val="21"/>
              </w:rPr>
              <w:t>学会</w:t>
            </w:r>
            <w:r w:rsidR="00141DD8">
              <w:rPr>
                <w:rFonts w:asciiTheme="minorEastAsia" w:eastAsiaTheme="minorEastAsia" w:hAnsiTheme="minorEastAsia" w:cs="宋体" w:hint="eastAsia"/>
                <w:sz w:val="21"/>
                <w:szCs w:val="21"/>
              </w:rPr>
              <w:t>用马克思主义的立场、观点和方法思考问题、解决问题。</w:t>
            </w:r>
          </w:p>
          <w:bookmarkEnd w:id="0"/>
          <w:p w:rsidR="009728ED" w:rsidRPr="009854C0" w:rsidRDefault="00E97D60" w:rsidP="009854C0">
            <w:pPr>
              <w:spacing w:line="360" w:lineRule="auto"/>
              <w:jc w:val="left"/>
              <w:rPr>
                <w:rFonts w:asciiTheme="minorEastAsia" w:eastAsiaTheme="minorEastAsia" w:hAnsiTheme="minorEastAsia" w:cs="宋体"/>
                <w:sz w:val="21"/>
                <w:szCs w:val="21"/>
              </w:rPr>
            </w:pPr>
            <w:r w:rsidRPr="009854C0">
              <w:rPr>
                <w:rFonts w:asciiTheme="minorEastAsia" w:eastAsiaTheme="minorEastAsia" w:hAnsiTheme="minorEastAsia" w:cs="宋体" w:hint="eastAsia"/>
                <w:b/>
                <w:bCs/>
                <w:sz w:val="21"/>
                <w:szCs w:val="21"/>
              </w:rPr>
              <w:t>素质目标：</w:t>
            </w:r>
            <w:r w:rsidR="009728ED" w:rsidRPr="009854C0">
              <w:rPr>
                <w:rFonts w:asciiTheme="minorEastAsia" w:eastAsiaTheme="minorEastAsia" w:hAnsiTheme="minorEastAsia" w:cs="宋体" w:hint="eastAsia"/>
                <w:bCs/>
                <w:sz w:val="21"/>
                <w:szCs w:val="21"/>
              </w:rPr>
              <w:t>1</w:t>
            </w:r>
            <w:r w:rsidR="009144EA" w:rsidRPr="009854C0">
              <w:rPr>
                <w:rFonts w:asciiTheme="minorEastAsia" w:eastAsiaTheme="minorEastAsia" w:hAnsiTheme="minorEastAsia" w:cs="宋体" w:hint="eastAsia"/>
                <w:bCs/>
                <w:sz w:val="21"/>
                <w:szCs w:val="21"/>
              </w:rPr>
              <w:t>.</w:t>
            </w:r>
            <w:r w:rsidR="0083023D">
              <w:rPr>
                <w:rFonts w:asciiTheme="minorEastAsia" w:eastAsiaTheme="minorEastAsia" w:hAnsiTheme="minorEastAsia" w:cs="宋体"/>
                <w:bCs/>
                <w:sz w:val="21"/>
                <w:szCs w:val="21"/>
              </w:rPr>
              <w:t xml:space="preserve"> </w:t>
            </w:r>
            <w:r w:rsidR="009728ED" w:rsidRPr="009854C0">
              <w:rPr>
                <w:rFonts w:asciiTheme="minorEastAsia" w:eastAsiaTheme="minorEastAsia" w:hAnsiTheme="minorEastAsia" w:cs="宋体" w:hint="eastAsia"/>
                <w:sz w:val="21"/>
                <w:szCs w:val="21"/>
              </w:rPr>
              <w:t>使学生在实际学习与生活中，能够正视现实、</w:t>
            </w:r>
            <w:r w:rsidR="00141DD8">
              <w:rPr>
                <w:rFonts w:asciiTheme="minorEastAsia" w:eastAsiaTheme="minorEastAsia" w:hAnsiTheme="minorEastAsia" w:cs="宋体" w:hint="eastAsia"/>
                <w:sz w:val="21"/>
                <w:szCs w:val="21"/>
              </w:rPr>
              <w:t>坚定</w:t>
            </w:r>
            <w:r w:rsidR="0083023D">
              <w:rPr>
                <w:rFonts w:asciiTheme="minorEastAsia" w:eastAsiaTheme="minorEastAsia" w:hAnsiTheme="minorEastAsia" w:cs="宋体" w:hint="eastAsia"/>
                <w:sz w:val="21"/>
                <w:szCs w:val="21"/>
              </w:rPr>
              <w:t>客观</w:t>
            </w:r>
            <w:r w:rsidR="00141DD8">
              <w:rPr>
                <w:rFonts w:asciiTheme="minorEastAsia" w:eastAsiaTheme="minorEastAsia" w:hAnsiTheme="minorEastAsia" w:cs="宋体" w:hint="eastAsia"/>
                <w:sz w:val="21"/>
                <w:szCs w:val="21"/>
              </w:rPr>
              <w:t>的立场</w:t>
            </w:r>
            <w:r w:rsidR="0083023D">
              <w:rPr>
                <w:rFonts w:asciiTheme="minorEastAsia" w:eastAsiaTheme="minorEastAsia" w:hAnsiTheme="minorEastAsia" w:cs="宋体" w:hint="eastAsia"/>
                <w:sz w:val="21"/>
                <w:szCs w:val="21"/>
              </w:rPr>
              <w:t>。</w:t>
            </w:r>
          </w:p>
          <w:p w:rsidR="009144EA" w:rsidRPr="009854C0" w:rsidRDefault="009728ED" w:rsidP="00376390">
            <w:pPr>
              <w:spacing w:line="360" w:lineRule="auto"/>
              <w:ind w:leftChars="425" w:left="1020" w:firstLineChars="50" w:firstLine="105"/>
              <w:jc w:val="left"/>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2</w:t>
            </w:r>
            <w:r w:rsidR="009144EA" w:rsidRPr="009854C0">
              <w:rPr>
                <w:rFonts w:asciiTheme="minorEastAsia" w:eastAsiaTheme="minorEastAsia" w:hAnsiTheme="minorEastAsia" w:cs="宋体"/>
                <w:sz w:val="21"/>
                <w:szCs w:val="21"/>
              </w:rPr>
              <w:t>.</w:t>
            </w:r>
            <w:r w:rsidR="00376390">
              <w:rPr>
                <w:rFonts w:asciiTheme="minorEastAsia" w:eastAsiaTheme="minorEastAsia" w:hAnsiTheme="minorEastAsia" w:cs="宋体" w:hint="eastAsia"/>
                <w:sz w:val="21"/>
                <w:szCs w:val="21"/>
              </w:rPr>
              <w:t>使学生对马克思主义基本原理真学真懂真心真用</w:t>
            </w:r>
            <w:r w:rsidR="009144EA" w:rsidRPr="009854C0">
              <w:rPr>
                <w:rFonts w:asciiTheme="minorEastAsia" w:eastAsiaTheme="minorEastAsia" w:hAnsiTheme="minorEastAsia" w:hint="eastAsia"/>
                <w:sz w:val="21"/>
                <w:szCs w:val="21"/>
              </w:rPr>
              <w:t>，</w:t>
            </w:r>
            <w:r w:rsidR="00376390">
              <w:rPr>
                <w:rFonts w:asciiTheme="minorEastAsia" w:eastAsiaTheme="minorEastAsia" w:hAnsiTheme="minorEastAsia" w:hint="eastAsia"/>
                <w:sz w:val="21"/>
                <w:szCs w:val="21"/>
              </w:rPr>
              <w:t>积极主动用马克思主义理论武装自己的头脑，坚定人民立场，</w:t>
            </w:r>
            <w:r w:rsidR="009144EA" w:rsidRPr="009854C0">
              <w:rPr>
                <w:rFonts w:asciiTheme="minorEastAsia" w:eastAsiaTheme="minorEastAsia" w:hAnsiTheme="minorEastAsia" w:cs="宋体" w:hint="eastAsia"/>
                <w:sz w:val="21"/>
                <w:szCs w:val="21"/>
              </w:rPr>
              <w:t>自觉把个人的</w:t>
            </w:r>
            <w:r w:rsidR="00376390">
              <w:rPr>
                <w:rFonts w:asciiTheme="minorEastAsia" w:eastAsiaTheme="minorEastAsia" w:hAnsiTheme="minorEastAsia" w:cs="宋体" w:hint="eastAsia"/>
                <w:sz w:val="21"/>
                <w:szCs w:val="21"/>
              </w:rPr>
              <w:t>命运与中华民族的命运紧紧结合起来</w:t>
            </w:r>
            <w:r w:rsidR="009144EA" w:rsidRPr="009854C0">
              <w:rPr>
                <w:rFonts w:asciiTheme="minorEastAsia" w:eastAsiaTheme="minorEastAsia" w:hAnsiTheme="minorEastAsia" w:cs="宋体" w:hint="eastAsia"/>
                <w:sz w:val="21"/>
                <w:szCs w:val="21"/>
              </w:rPr>
              <w:t>。</w:t>
            </w:r>
            <w:r w:rsidR="009144EA" w:rsidRPr="009854C0">
              <w:rPr>
                <w:rFonts w:asciiTheme="minorEastAsia" w:eastAsiaTheme="minorEastAsia" w:hAnsiTheme="minorEastAsia" w:cs="宋体"/>
                <w:sz w:val="21"/>
                <w:szCs w:val="21"/>
              </w:rPr>
              <w:t xml:space="preserve"> </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vAlign w:val="center"/>
          </w:tcPr>
          <w:p w:rsidR="000C7777" w:rsidRPr="009854C0" w:rsidRDefault="00E97D60" w:rsidP="009854C0">
            <w:pPr>
              <w:pStyle w:val="aa"/>
              <w:numPr>
                <w:ilvl w:val="0"/>
                <w:numId w:val="1"/>
              </w:numPr>
              <w:autoSpaceDE w:val="0"/>
              <w:autoSpaceDN w:val="0"/>
              <w:adjustRightInd w:val="0"/>
              <w:spacing w:line="360" w:lineRule="auto"/>
              <w:ind w:right="-60" w:firstLineChars="0"/>
              <w:rPr>
                <w:rFonts w:asciiTheme="minorEastAsia" w:eastAsiaTheme="minorEastAsia" w:hAnsiTheme="minorEastAsia" w:cs="宋体"/>
                <w:b/>
                <w:kern w:val="0"/>
                <w:szCs w:val="21"/>
              </w:rPr>
            </w:pPr>
            <w:r w:rsidRPr="009854C0">
              <w:rPr>
                <w:rFonts w:asciiTheme="minorEastAsia" w:eastAsiaTheme="minorEastAsia" w:hAnsiTheme="minorEastAsia" w:cs="宋体" w:hint="eastAsia"/>
                <w:b/>
                <w:kern w:val="0"/>
                <w:szCs w:val="21"/>
              </w:rPr>
              <w:t xml:space="preserve">教学思想 </w:t>
            </w:r>
            <w:r w:rsidRPr="009854C0">
              <w:rPr>
                <w:rFonts w:asciiTheme="minorEastAsia" w:eastAsiaTheme="minorEastAsia" w:hAnsiTheme="minorEastAsia" w:cs="宋体" w:hint="eastAsia"/>
                <w:b/>
                <w:kern w:val="0"/>
                <w:szCs w:val="21"/>
              </w:rPr>
              <w:tab/>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98119D" w:rsidRDefault="00E97D60" w:rsidP="0098119D">
            <w:pPr>
              <w:widowControl/>
              <w:snapToGrid w:val="0"/>
              <w:spacing w:line="360" w:lineRule="auto"/>
              <w:ind w:firstLine="420"/>
              <w:jc w:val="left"/>
              <w:rPr>
                <w:rFonts w:asciiTheme="minorEastAsia" w:eastAsiaTheme="minorEastAsia" w:hAnsiTheme="minorEastAsia"/>
                <w:sz w:val="21"/>
                <w:szCs w:val="21"/>
              </w:rPr>
            </w:pPr>
            <w:r w:rsidRPr="009854C0">
              <w:rPr>
                <w:rFonts w:asciiTheme="minorEastAsia" w:eastAsiaTheme="minorEastAsia" w:hAnsiTheme="minorEastAsia" w:cs="宋体" w:hint="eastAsia"/>
                <w:sz w:val="21"/>
                <w:szCs w:val="21"/>
              </w:rPr>
              <w:t>本课时属于教材《</w:t>
            </w:r>
            <w:r w:rsidR="00376390">
              <w:rPr>
                <w:rFonts w:asciiTheme="minorEastAsia" w:eastAsiaTheme="minorEastAsia" w:hAnsiTheme="minorEastAsia" w:cs="宋体" w:hint="eastAsia"/>
                <w:sz w:val="21"/>
                <w:szCs w:val="21"/>
              </w:rPr>
              <w:t>导论</w:t>
            </w:r>
            <w:r w:rsidRPr="009854C0">
              <w:rPr>
                <w:rFonts w:asciiTheme="minorEastAsia" w:eastAsiaTheme="minorEastAsia" w:hAnsiTheme="minorEastAsia" w:cs="宋体" w:hint="eastAsia"/>
                <w:sz w:val="21"/>
                <w:szCs w:val="21"/>
              </w:rPr>
              <w:t>》</w:t>
            </w:r>
            <w:r w:rsidR="00376390">
              <w:rPr>
                <w:rFonts w:asciiTheme="minorEastAsia" w:eastAsiaTheme="minorEastAsia" w:hAnsiTheme="minorEastAsia" w:cs="宋体" w:hint="eastAsia"/>
                <w:sz w:val="21"/>
                <w:szCs w:val="21"/>
              </w:rPr>
              <w:t>第三部分</w:t>
            </w:r>
            <w:r w:rsidR="009728ED" w:rsidRPr="009854C0">
              <w:rPr>
                <w:rFonts w:asciiTheme="minorEastAsia" w:eastAsiaTheme="minorEastAsia" w:hAnsiTheme="minorEastAsia" w:cs="宋体" w:hint="eastAsia"/>
                <w:sz w:val="21"/>
                <w:szCs w:val="21"/>
              </w:rPr>
              <w:t>的内容</w:t>
            </w:r>
            <w:r w:rsidRPr="009854C0">
              <w:rPr>
                <w:rFonts w:asciiTheme="minorEastAsia" w:eastAsiaTheme="minorEastAsia" w:hAnsiTheme="minorEastAsia" w:cs="宋体" w:hint="eastAsia"/>
                <w:sz w:val="21"/>
                <w:szCs w:val="21"/>
              </w:rPr>
              <w:t>，</w:t>
            </w:r>
            <w:r w:rsidR="009728ED" w:rsidRPr="009854C0">
              <w:rPr>
                <w:rFonts w:asciiTheme="minorEastAsia" w:eastAsiaTheme="minorEastAsia" w:hAnsiTheme="minorEastAsia" w:hint="eastAsia"/>
                <w:sz w:val="21"/>
                <w:szCs w:val="21"/>
              </w:rPr>
              <w:t>既是对前两</w:t>
            </w:r>
            <w:r w:rsidR="00376390">
              <w:rPr>
                <w:rFonts w:asciiTheme="minorEastAsia" w:eastAsiaTheme="minorEastAsia" w:hAnsiTheme="minorEastAsia" w:hint="eastAsia"/>
                <w:sz w:val="21"/>
                <w:szCs w:val="21"/>
              </w:rPr>
              <w:t>部门</w:t>
            </w:r>
            <w:r w:rsidR="009728ED" w:rsidRPr="009854C0">
              <w:rPr>
                <w:rFonts w:asciiTheme="minorEastAsia" w:eastAsiaTheme="minorEastAsia" w:hAnsiTheme="minorEastAsia" w:hint="eastAsia"/>
                <w:sz w:val="21"/>
                <w:szCs w:val="21"/>
              </w:rPr>
              <w:t>内容的</w:t>
            </w:r>
            <w:r w:rsidR="00376390">
              <w:rPr>
                <w:rFonts w:asciiTheme="minorEastAsia" w:eastAsiaTheme="minorEastAsia" w:hAnsiTheme="minorEastAsia" w:hint="eastAsia"/>
                <w:sz w:val="21"/>
                <w:szCs w:val="21"/>
              </w:rPr>
              <w:t>承接</w:t>
            </w:r>
            <w:r w:rsidR="009728ED" w:rsidRPr="009854C0">
              <w:rPr>
                <w:rFonts w:asciiTheme="minorEastAsia" w:eastAsiaTheme="minorEastAsia" w:hAnsiTheme="minorEastAsia" w:hint="eastAsia"/>
                <w:sz w:val="21"/>
                <w:szCs w:val="21"/>
              </w:rPr>
              <w:t>，</w:t>
            </w:r>
            <w:r w:rsidR="00376390">
              <w:rPr>
                <w:rFonts w:asciiTheme="minorEastAsia" w:eastAsiaTheme="minorEastAsia" w:hAnsiTheme="minorEastAsia" w:hint="eastAsia"/>
                <w:sz w:val="21"/>
                <w:szCs w:val="21"/>
              </w:rPr>
              <w:t>更是对</w:t>
            </w:r>
            <w:r w:rsidR="008E5DB8">
              <w:rPr>
                <w:rFonts w:asciiTheme="minorEastAsia" w:eastAsiaTheme="minorEastAsia" w:hAnsiTheme="minorEastAsia" w:hint="eastAsia"/>
                <w:sz w:val="21"/>
                <w:szCs w:val="21"/>
              </w:rPr>
              <w:t>本门课程重要意义</w:t>
            </w:r>
            <w:r w:rsidR="00376390">
              <w:rPr>
                <w:rFonts w:asciiTheme="minorEastAsia" w:eastAsiaTheme="minorEastAsia" w:hAnsiTheme="minorEastAsia" w:hint="eastAsia"/>
                <w:sz w:val="21"/>
                <w:szCs w:val="21"/>
              </w:rPr>
              <w:t>的说明</w:t>
            </w:r>
            <w:r w:rsidR="009728ED" w:rsidRPr="009854C0">
              <w:rPr>
                <w:rFonts w:asciiTheme="minorEastAsia" w:eastAsiaTheme="minorEastAsia" w:hAnsiTheme="minorEastAsia" w:hint="eastAsia"/>
                <w:sz w:val="21"/>
                <w:szCs w:val="21"/>
              </w:rPr>
              <w:t>，</w:t>
            </w:r>
            <w:r w:rsidR="008E5DB8">
              <w:rPr>
                <w:rFonts w:asciiTheme="minorEastAsia" w:eastAsiaTheme="minorEastAsia" w:hAnsiTheme="minorEastAsia" w:hint="eastAsia"/>
                <w:sz w:val="21"/>
                <w:szCs w:val="21"/>
              </w:rPr>
              <w:t>能否引起学生的重视</w:t>
            </w:r>
            <w:r w:rsidR="0007615F">
              <w:rPr>
                <w:rFonts w:asciiTheme="minorEastAsia" w:eastAsiaTheme="minorEastAsia" w:hAnsiTheme="minorEastAsia" w:hint="eastAsia"/>
                <w:sz w:val="21"/>
                <w:szCs w:val="21"/>
              </w:rPr>
              <w:t>，能否激起学生的共鸣，将直接决定着学生是否有兴趣踏上这门课程的学习</w:t>
            </w:r>
            <w:r w:rsidR="008E5DB8">
              <w:rPr>
                <w:rFonts w:asciiTheme="minorEastAsia" w:eastAsiaTheme="minorEastAsia" w:hAnsiTheme="minorEastAsia" w:hint="eastAsia"/>
                <w:sz w:val="21"/>
                <w:szCs w:val="21"/>
              </w:rPr>
              <w:t>征程</w:t>
            </w:r>
            <w:r w:rsidR="009728ED" w:rsidRPr="009854C0">
              <w:rPr>
                <w:rFonts w:asciiTheme="minorEastAsia" w:eastAsiaTheme="minorEastAsia" w:hAnsiTheme="minorEastAsia" w:hint="eastAsia"/>
                <w:sz w:val="21"/>
                <w:szCs w:val="21"/>
              </w:rPr>
              <w:t>。</w:t>
            </w:r>
            <w:r w:rsidR="0098119D">
              <w:rPr>
                <w:rFonts w:asciiTheme="minorEastAsia" w:eastAsiaTheme="minorEastAsia" w:hAnsiTheme="minorEastAsia" w:hint="eastAsia"/>
                <w:sz w:val="21"/>
                <w:szCs w:val="21"/>
              </w:rPr>
              <w:t>因此，此次课程既要用热情洋溢的语言充分调动起学生的积极性，又要用充分的证据来说明理论的科学性和合理性，从而引发学生的共鸣，使学生想学、</w:t>
            </w:r>
            <w:r w:rsidR="0098119D">
              <w:rPr>
                <w:rFonts w:asciiTheme="minorEastAsia" w:eastAsiaTheme="minorEastAsia" w:hAnsiTheme="minorEastAsia" w:hint="eastAsia"/>
                <w:sz w:val="21"/>
                <w:szCs w:val="21"/>
              </w:rPr>
              <w:lastRenderedPageBreak/>
              <w:t>愿学。</w:t>
            </w:r>
          </w:p>
          <w:p w:rsidR="000C7777" w:rsidRPr="009854C0" w:rsidRDefault="009728ED" w:rsidP="0007615F">
            <w:pPr>
              <w:widowControl/>
              <w:snapToGrid w:val="0"/>
              <w:spacing w:line="360" w:lineRule="auto"/>
              <w:ind w:firstLine="420"/>
              <w:jc w:val="left"/>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本次教学结合案例</w:t>
            </w:r>
            <w:r w:rsidR="00E97D60" w:rsidRPr="009854C0">
              <w:rPr>
                <w:rFonts w:asciiTheme="minorEastAsia" w:eastAsiaTheme="minorEastAsia" w:hAnsiTheme="minorEastAsia" w:cs="宋体" w:hint="eastAsia"/>
                <w:sz w:val="21"/>
                <w:szCs w:val="21"/>
              </w:rPr>
              <w:t>，</w:t>
            </w:r>
            <w:r w:rsidR="008E5DB8">
              <w:rPr>
                <w:rFonts w:asciiTheme="minorEastAsia" w:eastAsiaTheme="minorEastAsia" w:hAnsiTheme="minorEastAsia" w:cs="宋体" w:hint="eastAsia"/>
                <w:sz w:val="21"/>
                <w:szCs w:val="21"/>
              </w:rPr>
              <w:t>采用网络直播的方式，结合</w:t>
            </w:r>
            <w:r w:rsidR="0098119D">
              <w:rPr>
                <w:rFonts w:asciiTheme="minorEastAsia" w:eastAsiaTheme="minorEastAsia" w:hAnsiTheme="minorEastAsia" w:cs="宋体" w:hint="eastAsia"/>
                <w:sz w:val="21"/>
                <w:szCs w:val="21"/>
              </w:rPr>
              <w:t>适当的数据、图片、视频材料</w:t>
            </w:r>
            <w:r w:rsidR="00E97D60" w:rsidRPr="009854C0">
              <w:rPr>
                <w:rFonts w:asciiTheme="minorEastAsia" w:eastAsiaTheme="minorEastAsia" w:hAnsiTheme="minorEastAsia" w:cs="宋体" w:hint="eastAsia"/>
                <w:sz w:val="21"/>
                <w:szCs w:val="21"/>
              </w:rPr>
              <w:t>，</w:t>
            </w:r>
            <w:r w:rsidRPr="009854C0">
              <w:rPr>
                <w:rFonts w:asciiTheme="minorEastAsia" w:eastAsiaTheme="minorEastAsia" w:hAnsiTheme="minorEastAsia" w:cs="宋体" w:hint="eastAsia"/>
                <w:sz w:val="21"/>
                <w:szCs w:val="21"/>
              </w:rPr>
              <w:t>意在和同学们从实践的角度探讨如何让</w:t>
            </w:r>
            <w:r w:rsidR="0007615F">
              <w:rPr>
                <w:rFonts w:asciiTheme="minorEastAsia" w:eastAsiaTheme="minorEastAsia" w:hAnsiTheme="minorEastAsia" w:cs="宋体" w:hint="eastAsia"/>
                <w:sz w:val="21"/>
                <w:szCs w:val="21"/>
              </w:rPr>
              <w:t>理论指导实践</w:t>
            </w:r>
            <w:r w:rsidR="009854C0">
              <w:rPr>
                <w:rFonts w:asciiTheme="minorEastAsia" w:eastAsiaTheme="minorEastAsia" w:hAnsiTheme="minorEastAsia" w:cs="宋体" w:hint="eastAsia"/>
                <w:sz w:val="21"/>
                <w:szCs w:val="21"/>
              </w:rPr>
              <w:t>，</w:t>
            </w:r>
            <w:r w:rsidR="00DA0DF4" w:rsidRPr="009854C0">
              <w:rPr>
                <w:rFonts w:asciiTheme="minorEastAsia" w:eastAsiaTheme="minorEastAsia" w:hAnsiTheme="minorEastAsia" w:cs="宋体" w:hint="eastAsia"/>
                <w:sz w:val="21"/>
                <w:szCs w:val="21"/>
              </w:rPr>
              <w:t>培养</w:t>
            </w:r>
            <w:r w:rsidR="009854C0">
              <w:rPr>
                <w:rFonts w:asciiTheme="minorEastAsia" w:eastAsiaTheme="minorEastAsia" w:hAnsiTheme="minorEastAsia" w:cs="宋体" w:hint="eastAsia"/>
                <w:sz w:val="21"/>
                <w:szCs w:val="21"/>
              </w:rPr>
              <w:t>大学生的</w:t>
            </w:r>
            <w:r w:rsidR="0007615F">
              <w:rPr>
                <w:rFonts w:asciiTheme="minorEastAsia" w:eastAsiaTheme="minorEastAsia" w:hAnsiTheme="minorEastAsia" w:cs="宋体" w:hint="eastAsia"/>
                <w:sz w:val="21"/>
                <w:szCs w:val="21"/>
              </w:rPr>
              <w:t>国家认同感</w:t>
            </w:r>
            <w:r w:rsidR="009144EA" w:rsidRPr="009854C0">
              <w:rPr>
                <w:rFonts w:asciiTheme="minorEastAsia" w:eastAsiaTheme="minorEastAsia" w:hAnsiTheme="minorEastAsia" w:cs="宋体" w:hint="eastAsia"/>
                <w:sz w:val="21"/>
                <w:szCs w:val="21"/>
              </w:rPr>
              <w:t>,</w:t>
            </w:r>
            <w:r w:rsidR="009144EA" w:rsidRPr="009854C0">
              <w:rPr>
                <w:rFonts w:asciiTheme="minorEastAsia" w:eastAsiaTheme="minorEastAsia" w:hAnsiTheme="minorEastAsia" w:hint="eastAsia"/>
                <w:sz w:val="21"/>
                <w:szCs w:val="21"/>
              </w:rPr>
              <w:t xml:space="preserve"> </w:t>
            </w:r>
            <w:r w:rsidR="0007615F">
              <w:rPr>
                <w:rFonts w:asciiTheme="minorEastAsia" w:eastAsiaTheme="minorEastAsia" w:hAnsiTheme="minorEastAsia" w:hint="eastAsia"/>
                <w:sz w:val="21"/>
                <w:szCs w:val="21"/>
              </w:rPr>
              <w:t>提升当代大学生的理论能力和思考</w:t>
            </w:r>
            <w:r w:rsidR="009144EA" w:rsidRPr="009854C0">
              <w:rPr>
                <w:rFonts w:asciiTheme="minorEastAsia" w:eastAsiaTheme="minorEastAsia" w:hAnsiTheme="minorEastAsia" w:hint="eastAsia"/>
                <w:sz w:val="21"/>
                <w:szCs w:val="21"/>
              </w:rPr>
              <w:t>能力。</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0C7777" w:rsidRPr="009854C0" w:rsidRDefault="0098119D" w:rsidP="009854C0">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lastRenderedPageBreak/>
              <w:t>三、在线教学</w:t>
            </w:r>
            <w:r w:rsidR="00006455">
              <w:rPr>
                <w:rFonts w:asciiTheme="minorEastAsia" w:eastAsiaTheme="minorEastAsia" w:hAnsiTheme="minorEastAsia" w:cs="宋体" w:hint="eastAsia"/>
                <w:b/>
                <w:sz w:val="21"/>
                <w:szCs w:val="21"/>
              </w:rPr>
              <w:t>组织</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006455" w:rsidRDefault="0098119D" w:rsidP="009854C0">
            <w:pPr>
              <w:spacing w:line="360" w:lineRule="auto"/>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本次教学课程采用网络直播的方式进行，教师在直播间采用语音</w:t>
            </w:r>
            <w:r w:rsidR="00422927">
              <w:rPr>
                <w:rFonts w:asciiTheme="minorEastAsia" w:eastAsiaTheme="minorEastAsia" w:hAnsiTheme="minorEastAsia" w:cs="宋体" w:hint="eastAsia"/>
                <w:sz w:val="21"/>
                <w:szCs w:val="21"/>
              </w:rPr>
              <w:t>直播，辅助使用聊天</w:t>
            </w:r>
            <w:r w:rsidR="00006455">
              <w:rPr>
                <w:rFonts w:asciiTheme="minorEastAsia" w:eastAsiaTheme="minorEastAsia" w:hAnsiTheme="minorEastAsia" w:cs="宋体" w:hint="eastAsia"/>
                <w:sz w:val="21"/>
                <w:szCs w:val="21"/>
              </w:rPr>
              <w:t>工具请同学们随时参与到教师所讲的话题中，在互动中可以看出来有多少同学在认真听课，同学们的知识掌握情况以及同学们对哪些问题比较感兴趣，对那些同学们关注的有价值的问题，还可以专门在下课之前抽出一定的时间进行讨论。</w:t>
            </w:r>
          </w:p>
          <w:p w:rsidR="000C7777" w:rsidRPr="009854C0" w:rsidRDefault="00006455" w:rsidP="00BB545E">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cs="宋体" w:hint="eastAsia"/>
                <w:sz w:val="21"/>
                <w:szCs w:val="21"/>
              </w:rPr>
              <w:t>直播可以了解学生的大体状况，却难以监督和观察每一个学生的学习</w:t>
            </w:r>
            <w:r w:rsidR="00BB545E">
              <w:rPr>
                <w:rFonts w:asciiTheme="minorEastAsia" w:eastAsiaTheme="minorEastAsia" w:hAnsiTheme="minorEastAsia" w:cs="宋体" w:hint="eastAsia"/>
                <w:sz w:val="21"/>
                <w:szCs w:val="21"/>
              </w:rPr>
              <w:t>状态，因此，学习通平台就起到了很好的补充作用。学习通的签到功能可以提醒和监督学生按时上课，选人和抢答等活动能够充分调动起学生的学习积极性，对挂在网上而没有实际听课的学生起到了威慑作用，面对随时可能被点到名字回答问题，大部分同学们还是比较紧张的。因此，课堂出勤率能够得到保障，签到率为100%。</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0C7777" w:rsidRPr="009854C0" w:rsidRDefault="00BB545E" w:rsidP="009854C0">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kern w:val="0"/>
                <w:sz w:val="21"/>
                <w:szCs w:val="21"/>
              </w:rPr>
              <w:t>四、在线教学设计</w:t>
            </w:r>
          </w:p>
        </w:tc>
      </w:tr>
      <w:tr w:rsidR="000C7777" w:rsidRPr="009854C0" w:rsidTr="00B423DF">
        <w:tc>
          <w:tcPr>
            <w:tcW w:w="1101" w:type="dxa"/>
            <w:tcBorders>
              <w:top w:val="single" w:sz="18" w:space="0" w:color="auto"/>
              <w:left w:val="single" w:sz="18" w:space="0" w:color="auto"/>
            </w:tcBorders>
          </w:tcPr>
          <w:p w:rsidR="000C7777" w:rsidRPr="009854C0" w:rsidRDefault="00E97D60" w:rsidP="009854C0">
            <w:pPr>
              <w:spacing w:line="360" w:lineRule="auto"/>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教学环节</w:t>
            </w:r>
          </w:p>
        </w:tc>
        <w:tc>
          <w:tcPr>
            <w:tcW w:w="3867" w:type="dxa"/>
            <w:gridSpan w:val="2"/>
            <w:tcBorders>
              <w:top w:val="single" w:sz="18" w:space="0" w:color="auto"/>
              <w:right w:val="single" w:sz="4" w:space="0" w:color="auto"/>
            </w:tcBorders>
          </w:tcPr>
          <w:p w:rsidR="000C7777" w:rsidRPr="009854C0" w:rsidRDefault="00E97D60" w:rsidP="009854C0">
            <w:pPr>
              <w:spacing w:line="360" w:lineRule="auto"/>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教学内容</w:t>
            </w:r>
          </w:p>
        </w:tc>
        <w:tc>
          <w:tcPr>
            <w:tcW w:w="3554" w:type="dxa"/>
            <w:tcBorders>
              <w:top w:val="single" w:sz="18" w:space="0" w:color="auto"/>
              <w:left w:val="single" w:sz="4" w:space="0" w:color="auto"/>
              <w:right w:val="single" w:sz="18" w:space="0" w:color="auto"/>
            </w:tcBorders>
          </w:tcPr>
          <w:p w:rsidR="000C7777" w:rsidRPr="009854C0" w:rsidRDefault="00E97D60" w:rsidP="009854C0">
            <w:pPr>
              <w:spacing w:line="360" w:lineRule="auto"/>
              <w:rPr>
                <w:rFonts w:asciiTheme="minorEastAsia" w:eastAsiaTheme="minorEastAsia" w:hAnsiTheme="minorEastAsia" w:cs="宋体"/>
                <w:b/>
                <w:kern w:val="0"/>
                <w:sz w:val="21"/>
                <w:szCs w:val="21"/>
              </w:rPr>
            </w:pPr>
            <w:r w:rsidRPr="009854C0">
              <w:rPr>
                <w:rFonts w:asciiTheme="minorEastAsia" w:eastAsiaTheme="minorEastAsia" w:hAnsiTheme="minorEastAsia" w:cs="宋体" w:hint="eastAsia"/>
                <w:b/>
                <w:kern w:val="0"/>
                <w:sz w:val="21"/>
                <w:szCs w:val="21"/>
              </w:rPr>
              <w:t>具体过程</w:t>
            </w:r>
          </w:p>
        </w:tc>
      </w:tr>
      <w:tr w:rsidR="000C7777" w:rsidRPr="009854C0" w:rsidTr="00B423DF">
        <w:tc>
          <w:tcPr>
            <w:tcW w:w="1101" w:type="dxa"/>
            <w:tcBorders>
              <w:left w:val="single" w:sz="18" w:space="0" w:color="auto"/>
            </w:tcBorders>
          </w:tcPr>
          <w:p w:rsidR="000C7777" w:rsidRPr="009854C0" w:rsidRDefault="00E97D60" w:rsidP="00D86935">
            <w:pPr>
              <w:autoSpaceDE w:val="0"/>
              <w:autoSpaceDN w:val="0"/>
              <w:adjustRightInd w:val="0"/>
              <w:spacing w:beforeLines="50" w:before="156" w:afterLines="50" w:after="156" w:line="360" w:lineRule="auto"/>
              <w:rPr>
                <w:rFonts w:asciiTheme="minorEastAsia" w:eastAsiaTheme="minorEastAsia" w:hAnsiTheme="minorEastAsia" w:cs="宋体"/>
                <w:kern w:val="0"/>
                <w:sz w:val="21"/>
                <w:szCs w:val="21"/>
              </w:rPr>
            </w:pPr>
            <w:r w:rsidRPr="009854C0">
              <w:rPr>
                <w:rFonts w:asciiTheme="minorEastAsia" w:eastAsiaTheme="minorEastAsia" w:hAnsiTheme="minorEastAsia" w:cs="宋体" w:hint="eastAsia"/>
                <w:kern w:val="0"/>
                <w:sz w:val="21"/>
                <w:szCs w:val="21"/>
              </w:rPr>
              <w:t>课堂导入</w:t>
            </w:r>
          </w:p>
        </w:tc>
        <w:tc>
          <w:tcPr>
            <w:tcW w:w="3867" w:type="dxa"/>
            <w:gridSpan w:val="2"/>
            <w:tcBorders>
              <w:right w:val="single" w:sz="4" w:space="0" w:color="auto"/>
            </w:tcBorders>
          </w:tcPr>
          <w:p w:rsidR="000C7777" w:rsidRPr="009854C0" w:rsidRDefault="00BB545E" w:rsidP="00BB545E">
            <w:pPr>
              <w:autoSpaceDE w:val="0"/>
              <w:autoSpaceDN w:val="0"/>
              <w:adjustRightInd w:val="0"/>
              <w:spacing w:beforeLines="50" w:before="156" w:afterLines="50"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问题式导入</w:t>
            </w:r>
          </w:p>
        </w:tc>
        <w:tc>
          <w:tcPr>
            <w:tcW w:w="3554" w:type="dxa"/>
            <w:tcBorders>
              <w:left w:val="single" w:sz="4" w:space="0" w:color="auto"/>
              <w:right w:val="single" w:sz="18" w:space="0" w:color="auto"/>
            </w:tcBorders>
          </w:tcPr>
          <w:p w:rsidR="000C7777" w:rsidRPr="009854C0" w:rsidRDefault="00B81E5C" w:rsidP="00B81E5C">
            <w:pPr>
              <w:autoSpaceDE w:val="0"/>
              <w:autoSpaceDN w:val="0"/>
              <w:adjustRightInd w:val="0"/>
              <w:spacing w:beforeLines="50" w:before="156" w:afterLines="50"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21世纪学习马克思主义基本原理有什么用？</w:t>
            </w:r>
          </w:p>
        </w:tc>
      </w:tr>
      <w:tr w:rsidR="000C7777" w:rsidRPr="009854C0" w:rsidTr="008939CF">
        <w:trPr>
          <w:trHeight w:val="5903"/>
        </w:trPr>
        <w:tc>
          <w:tcPr>
            <w:tcW w:w="1101" w:type="dxa"/>
            <w:tcBorders>
              <w:left w:val="single" w:sz="18" w:space="0" w:color="auto"/>
            </w:tcBorders>
          </w:tcPr>
          <w:p w:rsidR="000C7777" w:rsidRPr="009854C0" w:rsidRDefault="000C7777" w:rsidP="009854C0">
            <w:pPr>
              <w:spacing w:line="360" w:lineRule="auto"/>
              <w:rPr>
                <w:rFonts w:asciiTheme="minorEastAsia" w:eastAsiaTheme="minorEastAsia" w:hAnsiTheme="minorEastAsia" w:cs="宋体"/>
                <w:kern w:val="0"/>
                <w:sz w:val="21"/>
                <w:szCs w:val="21"/>
              </w:rPr>
            </w:pPr>
          </w:p>
          <w:p w:rsidR="000C7777" w:rsidRPr="009854C0" w:rsidRDefault="003704DF" w:rsidP="009854C0">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kern w:val="0"/>
                <w:sz w:val="21"/>
                <w:szCs w:val="21"/>
              </w:rPr>
              <w:t>问题</w:t>
            </w:r>
            <w:r w:rsidR="00E97D60" w:rsidRPr="009854C0">
              <w:rPr>
                <w:rFonts w:asciiTheme="minorEastAsia" w:eastAsiaTheme="minorEastAsia" w:hAnsiTheme="minorEastAsia" w:cs="宋体" w:hint="eastAsia"/>
                <w:kern w:val="0"/>
                <w:sz w:val="21"/>
                <w:szCs w:val="21"/>
              </w:rPr>
              <w:t>一：</w:t>
            </w:r>
            <w:r w:rsidR="00E97D60" w:rsidRPr="009854C0">
              <w:rPr>
                <w:rFonts w:asciiTheme="minorEastAsia" w:eastAsiaTheme="minorEastAsia" w:hAnsiTheme="minorEastAsia" w:cs="宋体" w:hint="eastAsia"/>
                <w:sz w:val="21"/>
                <w:szCs w:val="21"/>
              </w:rPr>
              <w:t xml:space="preserve"> </w:t>
            </w:r>
          </w:p>
        </w:tc>
        <w:tc>
          <w:tcPr>
            <w:tcW w:w="3867" w:type="dxa"/>
            <w:gridSpan w:val="2"/>
            <w:tcBorders>
              <w:right w:val="single" w:sz="4" w:space="0" w:color="auto"/>
            </w:tcBorders>
          </w:tcPr>
          <w:p w:rsidR="00B423DF" w:rsidRPr="009854C0" w:rsidRDefault="00B423DF" w:rsidP="009854C0">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一、</w:t>
            </w:r>
            <w:r w:rsidR="00B81E5C">
              <w:rPr>
                <w:rFonts w:asciiTheme="minorEastAsia" w:eastAsiaTheme="minorEastAsia" w:hAnsiTheme="minorEastAsia" w:cs="宋体" w:hint="eastAsia"/>
                <w:sz w:val="21"/>
                <w:szCs w:val="21"/>
              </w:rPr>
              <w:t>以疫情防控为例，请学生们思考，中美两国在</w:t>
            </w:r>
            <w:r w:rsidR="003704DF">
              <w:rPr>
                <w:rFonts w:asciiTheme="minorEastAsia" w:eastAsiaTheme="minorEastAsia" w:hAnsiTheme="minorEastAsia" w:cs="宋体" w:hint="eastAsia"/>
                <w:sz w:val="21"/>
                <w:szCs w:val="21"/>
              </w:rPr>
              <w:t>疫情爆发一个月后结果有什么不同？</w:t>
            </w:r>
            <w:r w:rsidRPr="009854C0">
              <w:rPr>
                <w:rFonts w:asciiTheme="minorEastAsia" w:eastAsiaTheme="minorEastAsia" w:hAnsiTheme="minorEastAsia" w:cs="宋体" w:hint="eastAsia"/>
                <w:sz w:val="21"/>
                <w:szCs w:val="21"/>
              </w:rPr>
              <w:t xml:space="preserve"> </w:t>
            </w:r>
          </w:p>
          <w:p w:rsidR="00B423DF" w:rsidRPr="009854C0" w:rsidRDefault="00B423DF" w:rsidP="009854C0">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1、</w:t>
            </w:r>
            <w:r w:rsidR="003704DF">
              <w:rPr>
                <w:rFonts w:asciiTheme="minorEastAsia" w:eastAsiaTheme="minorEastAsia" w:hAnsiTheme="minorEastAsia" w:cs="宋体" w:hint="eastAsia"/>
                <w:sz w:val="21"/>
                <w:szCs w:val="21"/>
              </w:rPr>
              <w:t>为什么中国人戴口罩，不聚餐，春节在家一动不动而西方国家继续各种活动？</w:t>
            </w:r>
          </w:p>
          <w:p w:rsidR="00B423DF" w:rsidRPr="009854C0" w:rsidRDefault="00B423DF" w:rsidP="009854C0">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2</w:t>
            </w:r>
            <w:r w:rsidR="003704DF">
              <w:rPr>
                <w:rFonts w:asciiTheme="minorEastAsia" w:eastAsiaTheme="minorEastAsia" w:hAnsiTheme="minorEastAsia" w:cs="宋体" w:hint="eastAsia"/>
                <w:sz w:val="21"/>
                <w:szCs w:val="21"/>
              </w:rPr>
              <w:t>、为什么中国的抗疫经验没有得到西方国家的重视和学习？</w:t>
            </w:r>
          </w:p>
          <w:p w:rsidR="00B423DF" w:rsidRDefault="00B423DF" w:rsidP="009854C0">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3</w:t>
            </w:r>
            <w:r w:rsidR="003704DF">
              <w:rPr>
                <w:rFonts w:asciiTheme="minorEastAsia" w:eastAsiaTheme="minorEastAsia" w:hAnsiTheme="minorEastAsia" w:cs="宋体" w:hint="eastAsia"/>
                <w:sz w:val="21"/>
                <w:szCs w:val="21"/>
              </w:rPr>
              <w:t>、</w:t>
            </w:r>
            <w:r w:rsidR="001F3923">
              <w:rPr>
                <w:rFonts w:asciiTheme="minorEastAsia" w:eastAsiaTheme="minorEastAsia" w:hAnsiTheme="minorEastAsia" w:cs="宋体" w:hint="eastAsia"/>
                <w:sz w:val="21"/>
                <w:szCs w:val="21"/>
              </w:rPr>
              <w:t>为什么西方不同党派的官员面对病毒仍然相互攻击？</w:t>
            </w:r>
          </w:p>
          <w:p w:rsidR="003704DF" w:rsidRDefault="00DF4B46" w:rsidP="009854C0">
            <w:pPr>
              <w:spacing w:line="360" w:lineRule="auto"/>
              <w:rPr>
                <w:rFonts w:asciiTheme="minorEastAsia" w:eastAsiaTheme="minorEastAsia" w:hAnsiTheme="minorEastAsia" w:cs="宋体"/>
                <w:sz w:val="21"/>
                <w:szCs w:val="21"/>
              </w:rPr>
            </w:pPr>
            <w:r>
              <w:rPr>
                <w:noProof/>
              </w:rPr>
              <w:drawing>
                <wp:inline distT="0" distB="0" distL="0" distR="0" wp14:anchorId="137F4332" wp14:editId="06BB5BD7">
                  <wp:extent cx="2318385" cy="131254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18385" cy="1312545"/>
                          </a:xfrm>
                          <a:prstGeom prst="rect">
                            <a:avLst/>
                          </a:prstGeom>
                        </pic:spPr>
                      </pic:pic>
                    </a:graphicData>
                  </a:graphic>
                </wp:inline>
              </w:drawing>
            </w:r>
          </w:p>
          <w:p w:rsidR="00DF4B46" w:rsidRDefault="00C63982" w:rsidP="009854C0">
            <w:pPr>
              <w:spacing w:line="360" w:lineRule="auto"/>
              <w:rPr>
                <w:rFonts w:asciiTheme="minorEastAsia" w:eastAsiaTheme="minorEastAsia" w:hAnsiTheme="minorEastAsia" w:cs="宋体"/>
                <w:sz w:val="21"/>
                <w:szCs w:val="21"/>
              </w:rPr>
            </w:pPr>
            <w:r>
              <w:rPr>
                <w:noProof/>
              </w:rPr>
              <w:drawing>
                <wp:inline distT="0" distB="0" distL="0" distR="0" wp14:anchorId="68C79027" wp14:editId="7569314E">
                  <wp:extent cx="2318385" cy="1313180"/>
                  <wp:effectExtent l="0" t="0" r="571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18385" cy="1313180"/>
                          </a:xfrm>
                          <a:prstGeom prst="rect">
                            <a:avLst/>
                          </a:prstGeom>
                        </pic:spPr>
                      </pic:pic>
                    </a:graphicData>
                  </a:graphic>
                </wp:inline>
              </w:drawing>
            </w:r>
          </w:p>
          <w:p w:rsidR="00C63982" w:rsidRDefault="00C63982" w:rsidP="009854C0">
            <w:pPr>
              <w:spacing w:line="360" w:lineRule="auto"/>
              <w:rPr>
                <w:rFonts w:asciiTheme="minorEastAsia" w:eastAsiaTheme="minorEastAsia" w:hAnsiTheme="minorEastAsia" w:cs="宋体"/>
                <w:sz w:val="21"/>
                <w:szCs w:val="21"/>
              </w:rPr>
            </w:pPr>
            <w:r>
              <w:rPr>
                <w:noProof/>
              </w:rPr>
              <w:drawing>
                <wp:inline distT="0" distB="0" distL="0" distR="0" wp14:anchorId="0F797786" wp14:editId="719D0F91">
                  <wp:extent cx="2318385" cy="131445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18385" cy="1314450"/>
                          </a:xfrm>
                          <a:prstGeom prst="rect">
                            <a:avLst/>
                          </a:prstGeom>
                        </pic:spPr>
                      </pic:pic>
                    </a:graphicData>
                  </a:graphic>
                </wp:inline>
              </w:drawing>
            </w:r>
          </w:p>
          <w:p w:rsidR="00DF4B46" w:rsidRDefault="00C63982" w:rsidP="009854C0">
            <w:pPr>
              <w:spacing w:line="360" w:lineRule="auto"/>
              <w:rPr>
                <w:rFonts w:asciiTheme="minorEastAsia" w:eastAsiaTheme="minorEastAsia" w:hAnsiTheme="minorEastAsia" w:cs="宋体"/>
                <w:b/>
                <w:sz w:val="21"/>
                <w:szCs w:val="21"/>
              </w:rPr>
            </w:pPr>
            <w:r>
              <w:rPr>
                <w:noProof/>
              </w:rPr>
              <w:drawing>
                <wp:inline distT="0" distB="0" distL="0" distR="0" wp14:anchorId="61626FE4" wp14:editId="36603D0E">
                  <wp:extent cx="2318385" cy="130302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18385" cy="1303020"/>
                          </a:xfrm>
                          <a:prstGeom prst="rect">
                            <a:avLst/>
                          </a:prstGeom>
                        </pic:spPr>
                      </pic:pic>
                    </a:graphicData>
                  </a:graphic>
                </wp:inline>
              </w:drawing>
            </w:r>
          </w:p>
          <w:p w:rsidR="00C63982" w:rsidRPr="00C63982" w:rsidRDefault="00325BD2" w:rsidP="009854C0">
            <w:pPr>
              <w:spacing w:line="360" w:lineRule="auto"/>
              <w:rPr>
                <w:rFonts w:asciiTheme="minorEastAsia" w:eastAsiaTheme="minorEastAsia" w:hAnsiTheme="minorEastAsia" w:cs="宋体"/>
                <w:b/>
                <w:sz w:val="21"/>
                <w:szCs w:val="21"/>
              </w:rPr>
            </w:pPr>
            <w:r>
              <w:rPr>
                <w:noProof/>
              </w:rPr>
              <w:lastRenderedPageBreak/>
              <w:drawing>
                <wp:inline distT="0" distB="0" distL="0" distR="0" wp14:anchorId="1D91CC3D" wp14:editId="3794EFB4">
                  <wp:extent cx="2318385" cy="1301115"/>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18385" cy="1301115"/>
                          </a:xfrm>
                          <a:prstGeom prst="rect">
                            <a:avLst/>
                          </a:prstGeom>
                        </pic:spPr>
                      </pic:pic>
                    </a:graphicData>
                  </a:graphic>
                </wp:inline>
              </w:drawing>
            </w:r>
          </w:p>
        </w:tc>
        <w:tc>
          <w:tcPr>
            <w:tcW w:w="3554" w:type="dxa"/>
            <w:tcBorders>
              <w:left w:val="single" w:sz="4" w:space="0" w:color="auto"/>
              <w:right w:val="single" w:sz="18" w:space="0" w:color="auto"/>
            </w:tcBorders>
          </w:tcPr>
          <w:p w:rsidR="003704DF" w:rsidRDefault="001D6746" w:rsidP="003704DF">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sz w:val="21"/>
                <w:szCs w:val="21"/>
              </w:rPr>
              <w:lastRenderedPageBreak/>
              <w:t>1、</w:t>
            </w:r>
            <w:r w:rsidR="003704DF">
              <w:rPr>
                <w:rFonts w:asciiTheme="minorEastAsia" w:eastAsiaTheme="minorEastAsia" w:hAnsiTheme="minorEastAsia" w:cs="宋体" w:hint="eastAsia"/>
                <w:sz w:val="21"/>
                <w:szCs w:val="21"/>
              </w:rPr>
              <w:t>用中美官方和民间的行为对比，说明坚持唯物主义</w:t>
            </w:r>
            <w:r w:rsidR="001F3923">
              <w:rPr>
                <w:rFonts w:asciiTheme="minorEastAsia" w:eastAsiaTheme="minorEastAsia" w:hAnsiTheme="minorEastAsia" w:cs="宋体" w:hint="eastAsia"/>
                <w:sz w:val="21"/>
                <w:szCs w:val="21"/>
              </w:rPr>
              <w:t>在现实生活中的</w:t>
            </w:r>
            <w:r w:rsidR="003704DF">
              <w:rPr>
                <w:rFonts w:asciiTheme="minorEastAsia" w:eastAsiaTheme="minorEastAsia" w:hAnsiTheme="minorEastAsia" w:cs="宋体" w:hint="eastAsia"/>
                <w:sz w:val="21"/>
                <w:szCs w:val="21"/>
              </w:rPr>
              <w:t>重要意义</w:t>
            </w:r>
            <w:r w:rsidRPr="009854C0">
              <w:rPr>
                <w:rFonts w:asciiTheme="minorEastAsia" w:eastAsiaTheme="minorEastAsia" w:hAnsiTheme="minorEastAsia" w:cs="宋体" w:hint="eastAsia"/>
                <w:sz w:val="21"/>
                <w:szCs w:val="21"/>
              </w:rPr>
              <w:t>。</w:t>
            </w:r>
          </w:p>
          <w:p w:rsidR="001D6746" w:rsidRDefault="001D6746" w:rsidP="001F3923">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2、</w:t>
            </w:r>
            <w:r w:rsidR="001F3923">
              <w:rPr>
                <w:rFonts w:asciiTheme="minorEastAsia" w:eastAsiaTheme="minorEastAsia" w:hAnsiTheme="minorEastAsia" w:cs="宋体" w:hint="eastAsia"/>
                <w:sz w:val="21"/>
                <w:szCs w:val="21"/>
              </w:rPr>
              <w:t>通过案例说明当前西方国家依然在用陈旧的眼光看待今日之中国，不能坚持实事求是精神、不能用联系发展眼光看问题必然会有错误的行为</w:t>
            </w:r>
            <w:r w:rsidRPr="009854C0">
              <w:rPr>
                <w:rFonts w:asciiTheme="minorEastAsia" w:eastAsiaTheme="minorEastAsia" w:hAnsiTheme="minorEastAsia" w:cs="宋体" w:hint="eastAsia"/>
                <w:sz w:val="21"/>
                <w:szCs w:val="21"/>
              </w:rPr>
              <w:t>。</w:t>
            </w:r>
          </w:p>
          <w:p w:rsidR="001F3923" w:rsidRDefault="001F3923" w:rsidP="001F3923">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3、通过案例说明，在面对共同的敌人是，如果分不清主次矛盾，将会做出错误决定。</w:t>
            </w:r>
          </w:p>
          <w:p w:rsidR="001F3923" w:rsidRPr="001F3923" w:rsidRDefault="001F3923" w:rsidP="001F3923">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从而引出新的问题：国家代表谁的利益？</w:t>
            </w:r>
          </w:p>
        </w:tc>
      </w:tr>
      <w:tr w:rsidR="000C7777" w:rsidRPr="009854C0" w:rsidTr="00B423DF">
        <w:trPr>
          <w:trHeight w:val="2771"/>
        </w:trPr>
        <w:tc>
          <w:tcPr>
            <w:tcW w:w="1101" w:type="dxa"/>
            <w:tcBorders>
              <w:left w:val="single" w:sz="18" w:space="0" w:color="auto"/>
            </w:tcBorders>
          </w:tcPr>
          <w:p w:rsidR="000C7777" w:rsidRPr="009854C0" w:rsidRDefault="000C7777" w:rsidP="009854C0">
            <w:pPr>
              <w:spacing w:line="360" w:lineRule="auto"/>
              <w:rPr>
                <w:rFonts w:asciiTheme="minorEastAsia" w:eastAsiaTheme="minorEastAsia" w:hAnsiTheme="minorEastAsia" w:cs="宋体"/>
                <w:sz w:val="21"/>
                <w:szCs w:val="21"/>
              </w:rPr>
            </w:pPr>
          </w:p>
          <w:p w:rsidR="000C7777" w:rsidRPr="009854C0" w:rsidRDefault="000C7777" w:rsidP="009854C0">
            <w:pPr>
              <w:spacing w:line="360" w:lineRule="auto"/>
              <w:rPr>
                <w:rFonts w:asciiTheme="minorEastAsia" w:eastAsiaTheme="minorEastAsia" w:hAnsiTheme="minorEastAsia" w:cs="宋体"/>
                <w:sz w:val="21"/>
                <w:szCs w:val="21"/>
              </w:rPr>
            </w:pPr>
          </w:p>
          <w:p w:rsidR="000C7777" w:rsidRPr="009854C0" w:rsidRDefault="003704DF" w:rsidP="009854C0">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问题</w:t>
            </w:r>
            <w:r w:rsidR="00572253" w:rsidRPr="009854C0">
              <w:rPr>
                <w:rFonts w:asciiTheme="minorEastAsia" w:eastAsiaTheme="minorEastAsia" w:hAnsiTheme="minorEastAsia" w:cs="宋体" w:hint="eastAsia"/>
                <w:sz w:val="21"/>
                <w:szCs w:val="21"/>
              </w:rPr>
              <w:t>二</w:t>
            </w:r>
            <w:r w:rsidR="00E97D60" w:rsidRPr="009854C0">
              <w:rPr>
                <w:rFonts w:asciiTheme="minorEastAsia" w:eastAsiaTheme="minorEastAsia" w:hAnsiTheme="minorEastAsia" w:cs="宋体" w:hint="eastAsia"/>
                <w:sz w:val="21"/>
                <w:szCs w:val="21"/>
              </w:rPr>
              <w:t>：</w:t>
            </w:r>
          </w:p>
          <w:p w:rsidR="000C7777" w:rsidRPr="009854C0" w:rsidRDefault="000C7777" w:rsidP="009854C0">
            <w:pPr>
              <w:spacing w:line="360" w:lineRule="auto"/>
              <w:rPr>
                <w:rFonts w:asciiTheme="minorEastAsia" w:eastAsiaTheme="minorEastAsia" w:hAnsiTheme="minorEastAsia" w:cs="宋体"/>
                <w:sz w:val="21"/>
                <w:szCs w:val="21"/>
              </w:rPr>
            </w:pPr>
          </w:p>
          <w:p w:rsidR="000C7777" w:rsidRPr="009854C0" w:rsidRDefault="000C7777" w:rsidP="009854C0">
            <w:pPr>
              <w:spacing w:line="360" w:lineRule="auto"/>
              <w:rPr>
                <w:rFonts w:asciiTheme="minorEastAsia" w:eastAsiaTheme="minorEastAsia" w:hAnsiTheme="minorEastAsia" w:cs="宋体"/>
                <w:sz w:val="21"/>
                <w:szCs w:val="21"/>
              </w:rPr>
            </w:pPr>
          </w:p>
        </w:tc>
        <w:tc>
          <w:tcPr>
            <w:tcW w:w="3867" w:type="dxa"/>
            <w:gridSpan w:val="2"/>
            <w:tcBorders>
              <w:right w:val="single" w:sz="4" w:space="0" w:color="auto"/>
            </w:tcBorders>
          </w:tcPr>
          <w:p w:rsidR="001F3923" w:rsidRDefault="001F3923" w:rsidP="009854C0">
            <w:pPr>
              <w:spacing w:line="36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二、国家代表谁的利益？</w:t>
            </w:r>
          </w:p>
          <w:p w:rsidR="00572253" w:rsidRPr="009854C0" w:rsidRDefault="001F3923" w:rsidP="009854C0">
            <w:pPr>
              <w:spacing w:line="36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sidR="00000B9B">
              <w:rPr>
                <w:rFonts w:asciiTheme="minorEastAsia" w:eastAsiaTheme="minorEastAsia" w:hAnsiTheme="minorEastAsia" w:cs="宋体" w:hint="eastAsia"/>
                <w:sz w:val="21"/>
                <w:szCs w:val="21"/>
              </w:rPr>
              <w:t>社会主义国家坚持人民立场</w:t>
            </w:r>
          </w:p>
          <w:p w:rsidR="0054411F" w:rsidRDefault="00937D3B" w:rsidP="00000B9B">
            <w:pPr>
              <w:spacing w:line="360" w:lineRule="auto"/>
              <w:jc w:val="left"/>
              <w:rPr>
                <w:rFonts w:asciiTheme="minorEastAsia" w:eastAsiaTheme="minorEastAsia" w:hAnsiTheme="minorEastAsia" w:cs="宋体"/>
                <w:sz w:val="21"/>
                <w:szCs w:val="21"/>
              </w:rPr>
            </w:pPr>
            <w:r w:rsidRPr="009854C0">
              <w:rPr>
                <w:rFonts w:asciiTheme="minorEastAsia" w:eastAsiaTheme="minorEastAsia" w:hAnsiTheme="minorEastAsia" w:cs="宋体" w:hint="eastAsia"/>
                <w:sz w:val="21"/>
                <w:szCs w:val="21"/>
              </w:rPr>
              <w:t>2、</w:t>
            </w:r>
            <w:r w:rsidR="00000B9B">
              <w:rPr>
                <w:rFonts w:asciiTheme="minorEastAsia" w:eastAsiaTheme="minorEastAsia" w:hAnsiTheme="minorEastAsia" w:cs="宋体" w:hint="eastAsia"/>
                <w:sz w:val="21"/>
                <w:szCs w:val="21"/>
              </w:rPr>
              <w:t>资本主义国家坚持资产阶级立场</w:t>
            </w:r>
          </w:p>
          <w:p w:rsidR="00325BD2" w:rsidRPr="009854C0" w:rsidRDefault="00325BD2" w:rsidP="00000B9B">
            <w:pPr>
              <w:spacing w:line="360" w:lineRule="auto"/>
              <w:jc w:val="left"/>
              <w:rPr>
                <w:rFonts w:asciiTheme="minorEastAsia" w:eastAsiaTheme="minorEastAsia" w:hAnsiTheme="minorEastAsia" w:cs="宋体"/>
                <w:szCs w:val="21"/>
              </w:rPr>
            </w:pPr>
            <w:r>
              <w:rPr>
                <w:noProof/>
              </w:rPr>
              <w:drawing>
                <wp:inline distT="0" distB="0" distL="0" distR="0" wp14:anchorId="6E91708D" wp14:editId="20E6E14E">
                  <wp:extent cx="2318385" cy="129921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8385" cy="1299210"/>
                          </a:xfrm>
                          <a:prstGeom prst="rect">
                            <a:avLst/>
                          </a:prstGeom>
                        </pic:spPr>
                      </pic:pic>
                    </a:graphicData>
                  </a:graphic>
                </wp:inline>
              </w:drawing>
            </w:r>
          </w:p>
        </w:tc>
        <w:tc>
          <w:tcPr>
            <w:tcW w:w="3554" w:type="dxa"/>
            <w:tcBorders>
              <w:left w:val="single" w:sz="4" w:space="0" w:color="auto"/>
              <w:right w:val="single" w:sz="18" w:space="0" w:color="auto"/>
            </w:tcBorders>
          </w:tcPr>
          <w:p w:rsidR="000C7777" w:rsidRPr="009854C0" w:rsidRDefault="00000B9B" w:rsidP="008939CF">
            <w:pPr>
              <w:pStyle w:val="ab"/>
              <w:adjustRightInd w:val="0"/>
              <w:snapToGrid w:val="0"/>
              <w:spacing w:line="360" w:lineRule="auto"/>
              <w:jc w:val="left"/>
              <w:rPr>
                <w:rFonts w:asciiTheme="minorEastAsia" w:eastAsiaTheme="minorEastAsia" w:hAnsiTheme="minorEastAsia"/>
              </w:rPr>
            </w:pPr>
            <w:r>
              <w:rPr>
                <w:rFonts w:asciiTheme="minorEastAsia" w:eastAsiaTheme="minorEastAsia" w:hAnsiTheme="minorEastAsia" w:hint="eastAsia"/>
              </w:rPr>
              <w:t>通过分析以上案例，同学们对不顾及人民群众生命安全的资产阶级代言人表达了极度的愤慨，同时对比中国现实，体会到了社会主义制度的优越性。</w:t>
            </w:r>
          </w:p>
        </w:tc>
      </w:tr>
      <w:tr w:rsidR="000C7777" w:rsidRPr="009854C0" w:rsidTr="00B423DF">
        <w:tc>
          <w:tcPr>
            <w:tcW w:w="1101" w:type="dxa"/>
            <w:tcBorders>
              <w:left w:val="single" w:sz="18" w:space="0" w:color="auto"/>
            </w:tcBorders>
          </w:tcPr>
          <w:p w:rsidR="000C7777" w:rsidRPr="009854C0" w:rsidRDefault="00000B9B" w:rsidP="009854C0">
            <w:pPr>
              <w:spacing w:line="360" w:lineRule="auto"/>
              <w:rPr>
                <w:rFonts w:asciiTheme="minorEastAsia" w:eastAsiaTheme="minorEastAsia" w:hAnsiTheme="minorEastAsia" w:cs="宋体"/>
                <w:spacing w:val="8"/>
                <w:sz w:val="21"/>
                <w:szCs w:val="21"/>
                <w:shd w:val="clear" w:color="auto" w:fill="FFFFFF"/>
              </w:rPr>
            </w:pPr>
            <w:r>
              <w:rPr>
                <w:rFonts w:asciiTheme="minorEastAsia" w:eastAsiaTheme="minorEastAsia" w:hAnsiTheme="minorEastAsia" w:cs="宋体" w:hint="eastAsia"/>
                <w:spacing w:val="8"/>
                <w:sz w:val="21"/>
                <w:szCs w:val="21"/>
                <w:shd w:val="clear" w:color="auto" w:fill="FFFFFF"/>
              </w:rPr>
              <w:t>问题</w:t>
            </w:r>
            <w:r w:rsidR="00572253" w:rsidRPr="009854C0">
              <w:rPr>
                <w:rFonts w:asciiTheme="minorEastAsia" w:eastAsiaTheme="minorEastAsia" w:hAnsiTheme="minorEastAsia" w:cs="宋体" w:hint="eastAsia"/>
                <w:spacing w:val="8"/>
                <w:sz w:val="21"/>
                <w:szCs w:val="21"/>
                <w:shd w:val="clear" w:color="auto" w:fill="FFFFFF"/>
              </w:rPr>
              <w:t>三</w:t>
            </w:r>
            <w:r w:rsidR="00E97D60" w:rsidRPr="009854C0">
              <w:rPr>
                <w:rFonts w:asciiTheme="minorEastAsia" w:eastAsiaTheme="minorEastAsia" w:hAnsiTheme="minorEastAsia" w:cs="宋体" w:hint="eastAsia"/>
                <w:spacing w:val="8"/>
                <w:sz w:val="21"/>
                <w:szCs w:val="21"/>
                <w:shd w:val="clear" w:color="auto" w:fill="FFFFFF"/>
              </w:rPr>
              <w:t>：</w:t>
            </w:r>
            <w:r w:rsidR="00F71AF2" w:rsidRPr="009854C0">
              <w:rPr>
                <w:rFonts w:asciiTheme="minorEastAsia" w:eastAsiaTheme="minorEastAsia" w:hAnsiTheme="minorEastAsia" w:cs="宋体"/>
                <w:spacing w:val="8"/>
                <w:sz w:val="21"/>
                <w:szCs w:val="21"/>
                <w:shd w:val="clear" w:color="auto" w:fill="FFFFFF"/>
              </w:rPr>
              <w:t xml:space="preserve"> </w:t>
            </w:r>
          </w:p>
          <w:p w:rsidR="000C7777" w:rsidRPr="009854C0" w:rsidRDefault="000C7777" w:rsidP="009854C0">
            <w:pPr>
              <w:spacing w:line="360" w:lineRule="auto"/>
              <w:rPr>
                <w:rFonts w:asciiTheme="minorEastAsia" w:eastAsiaTheme="minorEastAsia" w:hAnsiTheme="minorEastAsia" w:cs="宋体"/>
                <w:sz w:val="21"/>
                <w:szCs w:val="21"/>
              </w:rPr>
            </w:pPr>
          </w:p>
        </w:tc>
        <w:tc>
          <w:tcPr>
            <w:tcW w:w="3867" w:type="dxa"/>
            <w:gridSpan w:val="2"/>
            <w:tcBorders>
              <w:right w:val="single" w:sz="4" w:space="0" w:color="auto"/>
            </w:tcBorders>
          </w:tcPr>
          <w:p w:rsidR="000C7777" w:rsidRDefault="00000B9B" w:rsidP="00000B9B">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今日学习的内容</w:t>
            </w:r>
            <w:r w:rsidR="00390AEB">
              <w:rPr>
                <w:rFonts w:asciiTheme="minorEastAsia" w:eastAsiaTheme="minorEastAsia" w:hAnsiTheme="minorEastAsia" w:cs="宋体" w:hint="eastAsia"/>
                <w:sz w:val="21"/>
                <w:szCs w:val="21"/>
              </w:rPr>
              <w:t>，我们应该怎么做？</w:t>
            </w:r>
          </w:p>
          <w:p w:rsidR="00000B9B" w:rsidRPr="00000B9B" w:rsidRDefault="00000B9B" w:rsidP="00000B9B">
            <w:pPr>
              <w:pStyle w:val="aa"/>
              <w:numPr>
                <w:ilvl w:val="0"/>
                <w:numId w:val="7"/>
              </w:numPr>
              <w:spacing w:line="360" w:lineRule="auto"/>
              <w:ind w:firstLineChars="0"/>
              <w:rPr>
                <w:rFonts w:asciiTheme="minorEastAsia" w:eastAsiaTheme="minorEastAsia" w:hAnsiTheme="minorEastAsia" w:cs="宋体"/>
                <w:szCs w:val="21"/>
              </w:rPr>
            </w:pPr>
            <w:r w:rsidRPr="00000B9B">
              <w:rPr>
                <w:rFonts w:asciiTheme="minorEastAsia" w:eastAsiaTheme="minorEastAsia" w:hAnsiTheme="minorEastAsia" w:cs="宋体" w:hint="eastAsia"/>
                <w:szCs w:val="21"/>
              </w:rPr>
              <w:t>坚持人民立场是国家的根本</w:t>
            </w:r>
          </w:p>
          <w:p w:rsidR="00000B9B" w:rsidRDefault="00000B9B" w:rsidP="00000B9B">
            <w:pPr>
              <w:pStyle w:val="aa"/>
              <w:numPr>
                <w:ilvl w:val="0"/>
                <w:numId w:val="7"/>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坚持正确的世界观是我们思考问题的基础</w:t>
            </w:r>
          </w:p>
          <w:p w:rsidR="00000B9B" w:rsidRPr="00000B9B" w:rsidRDefault="00000B9B" w:rsidP="00000B9B">
            <w:pPr>
              <w:pStyle w:val="aa"/>
              <w:numPr>
                <w:ilvl w:val="0"/>
                <w:numId w:val="7"/>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坚持科学的方法论是我们解决问题的关键</w:t>
            </w:r>
          </w:p>
        </w:tc>
        <w:tc>
          <w:tcPr>
            <w:tcW w:w="3554" w:type="dxa"/>
            <w:tcBorders>
              <w:left w:val="single" w:sz="4" w:space="0" w:color="auto"/>
              <w:right w:val="single" w:sz="18" w:space="0" w:color="auto"/>
            </w:tcBorders>
          </w:tcPr>
          <w:p w:rsidR="000C7777" w:rsidRPr="009854C0" w:rsidRDefault="00E10F4D" w:rsidP="00390AEB">
            <w:pPr>
              <w:spacing w:line="360" w:lineRule="auto"/>
              <w:rPr>
                <w:rFonts w:asciiTheme="minorEastAsia" w:eastAsiaTheme="minorEastAsia" w:hAnsiTheme="minorEastAsia" w:cs="宋体"/>
                <w:sz w:val="21"/>
                <w:szCs w:val="21"/>
              </w:rPr>
            </w:pPr>
            <w:r w:rsidRPr="009854C0">
              <w:rPr>
                <w:rFonts w:asciiTheme="minorEastAsia" w:eastAsiaTheme="minorEastAsia" w:hAnsiTheme="minorEastAsia" w:hint="eastAsia"/>
                <w:sz w:val="21"/>
                <w:szCs w:val="21"/>
              </w:rPr>
              <w:t>引</w:t>
            </w:r>
            <w:r w:rsidR="00000B9B">
              <w:rPr>
                <w:rFonts w:asciiTheme="minorEastAsia" w:eastAsiaTheme="minorEastAsia" w:hAnsiTheme="minorEastAsia" w:hint="eastAsia"/>
                <w:sz w:val="21"/>
                <w:szCs w:val="21"/>
              </w:rPr>
              <w:t>导</w:t>
            </w:r>
            <w:r w:rsidRPr="009854C0">
              <w:rPr>
                <w:rFonts w:asciiTheme="minorEastAsia" w:eastAsiaTheme="minorEastAsia" w:hAnsiTheme="minorEastAsia" w:hint="eastAsia"/>
                <w:sz w:val="21"/>
                <w:szCs w:val="21"/>
              </w:rPr>
              <w:t>学生</w:t>
            </w:r>
            <w:r w:rsidR="00000B9B">
              <w:rPr>
                <w:rFonts w:asciiTheme="minorEastAsia" w:eastAsiaTheme="minorEastAsia" w:hAnsiTheme="minorEastAsia" w:hint="eastAsia"/>
                <w:sz w:val="21"/>
                <w:szCs w:val="21"/>
              </w:rPr>
              <w:t>认识到是非善恶的真正评价标准，认识到正确的世界观和科学的方法论具有的重要意义，努力学好、用好</w:t>
            </w:r>
            <w:r w:rsidR="00390AEB">
              <w:rPr>
                <w:rFonts w:asciiTheme="minorEastAsia" w:eastAsiaTheme="minorEastAsia" w:hAnsiTheme="minorEastAsia" w:hint="eastAsia"/>
                <w:sz w:val="21"/>
                <w:szCs w:val="21"/>
              </w:rPr>
              <w:t>马克思主义基本原理，当一个清醒的人、有智慧的人</w:t>
            </w:r>
            <w:r w:rsidRPr="009854C0">
              <w:rPr>
                <w:rFonts w:asciiTheme="minorEastAsia" w:eastAsiaTheme="minorEastAsia" w:hAnsiTheme="minorEastAsia"/>
                <w:sz w:val="21"/>
                <w:szCs w:val="21"/>
              </w:rPr>
              <w:t>。</w:t>
            </w:r>
          </w:p>
        </w:tc>
      </w:tr>
      <w:tr w:rsidR="00572253" w:rsidRPr="009854C0" w:rsidTr="00B423DF">
        <w:tc>
          <w:tcPr>
            <w:tcW w:w="1101" w:type="dxa"/>
            <w:tcBorders>
              <w:left w:val="single" w:sz="18" w:space="0" w:color="auto"/>
            </w:tcBorders>
          </w:tcPr>
          <w:p w:rsidR="00572253" w:rsidRPr="009854C0" w:rsidRDefault="00390AEB" w:rsidP="009854C0">
            <w:pPr>
              <w:spacing w:line="360" w:lineRule="auto"/>
              <w:rPr>
                <w:rFonts w:asciiTheme="minorEastAsia" w:eastAsiaTheme="minorEastAsia" w:hAnsiTheme="minorEastAsia" w:cs="宋体"/>
                <w:spacing w:val="8"/>
                <w:sz w:val="21"/>
                <w:szCs w:val="21"/>
                <w:shd w:val="clear" w:color="auto" w:fill="FFFFFF"/>
              </w:rPr>
            </w:pPr>
            <w:r>
              <w:rPr>
                <w:rFonts w:asciiTheme="minorEastAsia" w:eastAsiaTheme="minorEastAsia" w:hAnsiTheme="minorEastAsia" w:cs="宋体" w:hint="eastAsia"/>
                <w:spacing w:val="8"/>
                <w:sz w:val="21"/>
                <w:szCs w:val="21"/>
                <w:shd w:val="clear" w:color="auto" w:fill="FFFFFF"/>
              </w:rPr>
              <w:t>问题</w:t>
            </w:r>
            <w:r w:rsidR="00572253" w:rsidRPr="009854C0">
              <w:rPr>
                <w:rFonts w:asciiTheme="minorEastAsia" w:eastAsiaTheme="minorEastAsia" w:hAnsiTheme="minorEastAsia" w:cs="宋体" w:hint="eastAsia"/>
                <w:spacing w:val="8"/>
                <w:sz w:val="21"/>
                <w:szCs w:val="21"/>
                <w:shd w:val="clear" w:color="auto" w:fill="FFFFFF"/>
              </w:rPr>
              <w:t>四：</w:t>
            </w:r>
          </w:p>
        </w:tc>
        <w:tc>
          <w:tcPr>
            <w:tcW w:w="3867" w:type="dxa"/>
            <w:gridSpan w:val="2"/>
            <w:tcBorders>
              <w:right w:val="single" w:sz="4" w:space="0" w:color="auto"/>
            </w:tcBorders>
          </w:tcPr>
          <w:p w:rsidR="00572253" w:rsidRPr="009854C0" w:rsidRDefault="00390AEB" w:rsidP="00390AEB">
            <w:pPr>
              <w:spacing w:line="36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请同学们畅谈学习感想。</w:t>
            </w:r>
          </w:p>
        </w:tc>
        <w:tc>
          <w:tcPr>
            <w:tcW w:w="3554" w:type="dxa"/>
            <w:tcBorders>
              <w:left w:val="single" w:sz="4" w:space="0" w:color="auto"/>
              <w:right w:val="single" w:sz="18" w:space="0" w:color="auto"/>
            </w:tcBorders>
          </w:tcPr>
          <w:p w:rsidR="00572253" w:rsidRDefault="00390AEB" w:rsidP="00390AE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原来你是这样的一个美国！</w:t>
            </w:r>
          </w:p>
          <w:p w:rsidR="00390AEB" w:rsidRDefault="00390AEB" w:rsidP="00390AE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原来我的祖国这么厉害！</w:t>
            </w:r>
          </w:p>
          <w:p w:rsidR="00390AEB" w:rsidRPr="009854C0" w:rsidRDefault="00390AEB" w:rsidP="00390AEB">
            <w:pPr>
              <w:spacing w:line="360" w:lineRule="auto"/>
              <w:rPr>
                <w:rFonts w:asciiTheme="minorEastAsia" w:eastAsiaTheme="minorEastAsia" w:hAnsiTheme="minorEastAsia" w:cs="宋体"/>
                <w:sz w:val="21"/>
                <w:szCs w:val="21"/>
              </w:rPr>
            </w:pPr>
            <w:r>
              <w:rPr>
                <w:rFonts w:asciiTheme="minorEastAsia" w:eastAsiaTheme="minorEastAsia" w:hAnsiTheme="minorEastAsia" w:hint="eastAsia"/>
                <w:sz w:val="21"/>
                <w:szCs w:val="21"/>
              </w:rPr>
              <w:t>原来科学的理论这么有用！</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0C7777" w:rsidRPr="009854C0" w:rsidRDefault="00390AEB" w:rsidP="009854C0">
            <w:pPr>
              <w:spacing w:line="360" w:lineRule="auto"/>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lastRenderedPageBreak/>
              <w:t>五、教学反思</w:t>
            </w:r>
          </w:p>
        </w:tc>
      </w:tr>
      <w:tr w:rsidR="000C7777" w:rsidRPr="009854C0">
        <w:tc>
          <w:tcPr>
            <w:tcW w:w="8522" w:type="dxa"/>
            <w:gridSpan w:val="4"/>
            <w:tcBorders>
              <w:top w:val="single" w:sz="18" w:space="0" w:color="auto"/>
              <w:left w:val="single" w:sz="18" w:space="0" w:color="auto"/>
              <w:bottom w:val="single" w:sz="18" w:space="0" w:color="auto"/>
              <w:right w:val="single" w:sz="18" w:space="0" w:color="auto"/>
            </w:tcBorders>
          </w:tcPr>
          <w:p w:rsidR="009553F2" w:rsidRDefault="00E97D60" w:rsidP="004E7F87">
            <w:pPr>
              <w:spacing w:line="360" w:lineRule="auto"/>
              <w:jc w:val="left"/>
              <w:rPr>
                <w:rFonts w:asciiTheme="minorEastAsia" w:eastAsiaTheme="minorEastAsia" w:hAnsiTheme="minorEastAsia" w:cs="宋体"/>
                <w:kern w:val="0"/>
                <w:sz w:val="21"/>
                <w:szCs w:val="21"/>
              </w:rPr>
            </w:pPr>
            <w:r w:rsidRPr="009854C0">
              <w:rPr>
                <w:rFonts w:asciiTheme="minorEastAsia" w:eastAsiaTheme="minorEastAsia" w:hAnsiTheme="minorEastAsia" w:cs="宋体" w:hint="eastAsia"/>
                <w:b/>
                <w:bCs/>
                <w:kern w:val="0"/>
                <w:sz w:val="21"/>
                <w:szCs w:val="21"/>
              </w:rPr>
              <w:t>亮点之处</w:t>
            </w:r>
            <w:r w:rsidR="00390AEB">
              <w:rPr>
                <w:rFonts w:asciiTheme="minorEastAsia" w:eastAsiaTheme="minorEastAsia" w:hAnsiTheme="minorEastAsia" w:cs="宋体" w:hint="eastAsia"/>
                <w:kern w:val="0"/>
                <w:sz w:val="21"/>
                <w:szCs w:val="21"/>
              </w:rPr>
              <w:t>：</w:t>
            </w:r>
          </w:p>
          <w:p w:rsidR="009553F2" w:rsidRDefault="00390AEB" w:rsidP="004E7F87">
            <w:pPr>
              <w:spacing w:line="360" w:lineRule="auto"/>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在</w:t>
            </w:r>
            <w:r w:rsidRPr="009553F2">
              <w:rPr>
                <w:rFonts w:asciiTheme="minorEastAsia" w:eastAsiaTheme="minorEastAsia" w:hAnsiTheme="minorEastAsia" w:cs="宋体" w:hint="eastAsia"/>
                <w:b/>
                <w:kern w:val="0"/>
                <w:sz w:val="21"/>
                <w:szCs w:val="21"/>
              </w:rPr>
              <w:t>教学理念</w:t>
            </w:r>
            <w:r>
              <w:rPr>
                <w:rFonts w:asciiTheme="minorEastAsia" w:eastAsiaTheme="minorEastAsia" w:hAnsiTheme="minorEastAsia" w:cs="宋体" w:hint="eastAsia"/>
                <w:kern w:val="0"/>
                <w:sz w:val="21"/>
                <w:szCs w:val="21"/>
              </w:rPr>
              <w:t>上，坚持正确的理论导向，</w:t>
            </w:r>
            <w:r w:rsidR="009553F2">
              <w:rPr>
                <w:rFonts w:asciiTheme="minorEastAsia" w:eastAsiaTheme="minorEastAsia" w:hAnsiTheme="minorEastAsia" w:cs="宋体" w:hint="eastAsia"/>
                <w:kern w:val="0"/>
                <w:sz w:val="21"/>
                <w:szCs w:val="21"/>
              </w:rPr>
              <w:t>坚持党的领导</w:t>
            </w:r>
            <w:r w:rsidR="00BE520B">
              <w:rPr>
                <w:rFonts w:asciiTheme="minorEastAsia" w:eastAsiaTheme="minorEastAsia" w:hAnsiTheme="minorEastAsia" w:cs="宋体" w:hint="eastAsia"/>
                <w:kern w:val="0"/>
                <w:sz w:val="21"/>
                <w:szCs w:val="21"/>
              </w:rPr>
              <w:t>、社会主义道路</w:t>
            </w:r>
            <w:r w:rsidR="009553F2">
              <w:rPr>
                <w:rFonts w:asciiTheme="minorEastAsia" w:eastAsiaTheme="minorEastAsia" w:hAnsiTheme="minorEastAsia" w:cs="宋体" w:hint="eastAsia"/>
                <w:kern w:val="0"/>
                <w:sz w:val="21"/>
                <w:szCs w:val="21"/>
              </w:rPr>
              <w:t>和社会主义核心价值观，坚持科学的教学方法，激发学生的好奇心与求知欲，</w:t>
            </w:r>
            <w:r w:rsidR="00E10F4D" w:rsidRPr="009854C0">
              <w:rPr>
                <w:rFonts w:asciiTheme="minorEastAsia" w:eastAsiaTheme="minorEastAsia" w:hAnsiTheme="minorEastAsia" w:cs="宋体" w:hint="eastAsia"/>
                <w:kern w:val="0"/>
                <w:sz w:val="21"/>
                <w:szCs w:val="21"/>
              </w:rPr>
              <w:t>促进学生</w:t>
            </w:r>
            <w:r>
              <w:rPr>
                <w:rFonts w:asciiTheme="minorEastAsia" w:eastAsiaTheme="minorEastAsia" w:hAnsiTheme="minorEastAsia" w:cs="宋体" w:hint="eastAsia"/>
                <w:kern w:val="0"/>
                <w:sz w:val="21"/>
                <w:szCs w:val="21"/>
              </w:rPr>
              <w:t>对理论问题和现实问题的共同思考</w:t>
            </w:r>
            <w:r w:rsidR="00E97D60" w:rsidRPr="009854C0">
              <w:rPr>
                <w:rFonts w:asciiTheme="minorEastAsia" w:eastAsiaTheme="minorEastAsia" w:hAnsiTheme="minorEastAsia" w:cs="宋体" w:hint="eastAsia"/>
                <w:kern w:val="0"/>
                <w:sz w:val="21"/>
                <w:szCs w:val="21"/>
              </w:rPr>
              <w:t>；</w:t>
            </w:r>
          </w:p>
          <w:p w:rsidR="009553F2" w:rsidRDefault="00E97D60" w:rsidP="004E7F87">
            <w:pPr>
              <w:spacing w:line="360" w:lineRule="auto"/>
              <w:jc w:val="left"/>
              <w:rPr>
                <w:rFonts w:asciiTheme="minorEastAsia" w:eastAsiaTheme="minorEastAsia" w:hAnsiTheme="minorEastAsia" w:cs="宋体"/>
                <w:kern w:val="0"/>
                <w:sz w:val="21"/>
                <w:szCs w:val="21"/>
              </w:rPr>
            </w:pPr>
            <w:r w:rsidRPr="009854C0">
              <w:rPr>
                <w:rFonts w:asciiTheme="minorEastAsia" w:eastAsiaTheme="minorEastAsia" w:hAnsiTheme="minorEastAsia" w:cs="宋体" w:hint="eastAsia"/>
                <w:kern w:val="0"/>
                <w:sz w:val="21"/>
                <w:szCs w:val="21"/>
              </w:rPr>
              <w:t>在</w:t>
            </w:r>
            <w:r w:rsidR="0057164F" w:rsidRPr="009553F2">
              <w:rPr>
                <w:rFonts w:asciiTheme="minorEastAsia" w:eastAsiaTheme="minorEastAsia" w:hAnsiTheme="minorEastAsia" w:cs="宋体" w:hint="eastAsia"/>
                <w:b/>
                <w:kern w:val="0"/>
                <w:sz w:val="21"/>
                <w:szCs w:val="21"/>
              </w:rPr>
              <w:t>教学手段</w:t>
            </w:r>
            <w:r w:rsidR="0057164F" w:rsidRPr="009854C0">
              <w:rPr>
                <w:rFonts w:asciiTheme="minorEastAsia" w:eastAsiaTheme="minorEastAsia" w:hAnsiTheme="minorEastAsia" w:cs="宋体" w:hint="eastAsia"/>
                <w:kern w:val="0"/>
                <w:sz w:val="21"/>
                <w:szCs w:val="21"/>
              </w:rPr>
              <w:t>上，本课时的教学将理论课堂与</w:t>
            </w:r>
            <w:r w:rsidR="00390AEB">
              <w:rPr>
                <w:rFonts w:asciiTheme="minorEastAsia" w:eastAsiaTheme="minorEastAsia" w:hAnsiTheme="minorEastAsia" w:cs="宋体" w:hint="eastAsia"/>
                <w:kern w:val="0"/>
                <w:sz w:val="21"/>
                <w:szCs w:val="21"/>
              </w:rPr>
              <w:t>课堂讨论紧密</w:t>
            </w:r>
            <w:r w:rsidRPr="009854C0">
              <w:rPr>
                <w:rFonts w:asciiTheme="minorEastAsia" w:eastAsiaTheme="minorEastAsia" w:hAnsiTheme="minorEastAsia" w:cs="宋体" w:hint="eastAsia"/>
                <w:kern w:val="0"/>
                <w:sz w:val="21"/>
                <w:szCs w:val="21"/>
              </w:rPr>
              <w:t>结合，适时结合信息化教学手段，设置教学情境，安排互动体验等多种环节，</w:t>
            </w:r>
            <w:r w:rsidR="009553F2">
              <w:rPr>
                <w:rFonts w:asciiTheme="minorEastAsia" w:eastAsiaTheme="minorEastAsia" w:hAnsiTheme="minorEastAsia" w:cs="宋体" w:hint="eastAsia"/>
                <w:kern w:val="0"/>
                <w:sz w:val="21"/>
                <w:szCs w:val="21"/>
              </w:rPr>
              <w:t>吸引学生的注意力</w:t>
            </w:r>
            <w:r w:rsidRPr="009854C0">
              <w:rPr>
                <w:rFonts w:asciiTheme="minorEastAsia" w:eastAsiaTheme="minorEastAsia" w:hAnsiTheme="minorEastAsia" w:cs="宋体" w:hint="eastAsia"/>
                <w:kern w:val="0"/>
                <w:sz w:val="21"/>
                <w:szCs w:val="21"/>
              </w:rPr>
              <w:t>；</w:t>
            </w:r>
          </w:p>
          <w:p w:rsidR="000C7777" w:rsidRPr="009854C0" w:rsidRDefault="009553F2" w:rsidP="004E7F87">
            <w:pPr>
              <w:spacing w:line="360" w:lineRule="auto"/>
              <w:jc w:val="lef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在</w:t>
            </w:r>
            <w:r w:rsidR="00E97D60" w:rsidRPr="009553F2">
              <w:rPr>
                <w:rFonts w:asciiTheme="minorEastAsia" w:eastAsiaTheme="minorEastAsia" w:hAnsiTheme="minorEastAsia" w:cs="宋体" w:hint="eastAsia"/>
                <w:b/>
                <w:kern w:val="0"/>
                <w:sz w:val="21"/>
                <w:szCs w:val="21"/>
              </w:rPr>
              <w:t>教学过程</w:t>
            </w:r>
            <w:r>
              <w:rPr>
                <w:rFonts w:asciiTheme="minorEastAsia" w:eastAsiaTheme="minorEastAsia" w:hAnsiTheme="minorEastAsia" w:cs="宋体" w:hint="eastAsia"/>
                <w:kern w:val="0"/>
                <w:sz w:val="21"/>
                <w:szCs w:val="21"/>
              </w:rPr>
              <w:t>上</w:t>
            </w:r>
            <w:r w:rsidR="00E97D60" w:rsidRPr="009854C0">
              <w:rPr>
                <w:rFonts w:asciiTheme="minorEastAsia" w:eastAsiaTheme="minorEastAsia" w:hAnsiTheme="minorEastAsia" w:cs="宋体" w:hint="eastAsia"/>
                <w:kern w:val="0"/>
                <w:sz w:val="21"/>
                <w:szCs w:val="21"/>
              </w:rPr>
              <w:t>，</w:t>
            </w:r>
            <w:r w:rsidR="00390AEB">
              <w:rPr>
                <w:rFonts w:asciiTheme="minorEastAsia" w:eastAsiaTheme="minorEastAsia" w:hAnsiTheme="minorEastAsia" w:cs="宋体" w:hint="eastAsia"/>
                <w:kern w:val="0"/>
                <w:sz w:val="21"/>
                <w:szCs w:val="21"/>
              </w:rPr>
              <w:t>以问题链开展教学</w:t>
            </w:r>
            <w:r w:rsidR="00F71AF2" w:rsidRPr="009854C0">
              <w:rPr>
                <w:rFonts w:asciiTheme="minorEastAsia" w:eastAsiaTheme="minorEastAsia" w:hAnsiTheme="minorEastAsia" w:cs="宋体" w:hint="eastAsia"/>
                <w:kern w:val="0"/>
                <w:sz w:val="21"/>
                <w:szCs w:val="21"/>
              </w:rPr>
              <w:t>，</w:t>
            </w:r>
            <w:r w:rsidR="00390AEB">
              <w:rPr>
                <w:rFonts w:asciiTheme="minorEastAsia" w:eastAsiaTheme="minorEastAsia" w:hAnsiTheme="minorEastAsia" w:cs="宋体" w:hint="eastAsia"/>
                <w:kern w:val="0"/>
                <w:sz w:val="21"/>
                <w:szCs w:val="21"/>
              </w:rPr>
              <w:t>每个问题都是从学生真实感受出发，促使学生</w:t>
            </w:r>
            <w:r w:rsidR="00F71AF2" w:rsidRPr="009854C0">
              <w:rPr>
                <w:rFonts w:asciiTheme="minorEastAsia" w:eastAsiaTheme="minorEastAsia" w:hAnsiTheme="minorEastAsia" w:cs="宋体" w:hint="eastAsia"/>
                <w:kern w:val="0"/>
                <w:sz w:val="21"/>
                <w:szCs w:val="21"/>
              </w:rPr>
              <w:t>思考</w:t>
            </w:r>
            <w:r w:rsidR="00390AEB">
              <w:rPr>
                <w:rFonts w:asciiTheme="minorEastAsia" w:eastAsiaTheme="minorEastAsia" w:hAnsiTheme="minorEastAsia" w:cs="宋体" w:hint="eastAsia"/>
                <w:kern w:val="0"/>
                <w:sz w:val="21"/>
                <w:szCs w:val="21"/>
              </w:rPr>
              <w:t>，</w:t>
            </w:r>
            <w:r w:rsidR="000311D7">
              <w:rPr>
                <w:rFonts w:asciiTheme="minorEastAsia" w:eastAsiaTheme="minorEastAsia" w:hAnsiTheme="minorEastAsia" w:cs="宋体" w:hint="eastAsia"/>
                <w:kern w:val="0"/>
                <w:sz w:val="21"/>
                <w:szCs w:val="21"/>
              </w:rPr>
              <w:t>因此</w:t>
            </w:r>
            <w:r w:rsidR="00390AEB">
              <w:rPr>
                <w:rFonts w:asciiTheme="minorEastAsia" w:eastAsiaTheme="minorEastAsia" w:hAnsiTheme="minorEastAsia" w:cs="宋体" w:hint="eastAsia"/>
                <w:kern w:val="0"/>
                <w:sz w:val="21"/>
                <w:szCs w:val="21"/>
              </w:rPr>
              <w:t>能够得到学生积极的思考和回应；</w:t>
            </w:r>
            <w:r w:rsidR="00F71AF2" w:rsidRPr="009854C0">
              <w:rPr>
                <w:rFonts w:asciiTheme="minorEastAsia" w:eastAsiaTheme="minorEastAsia" w:hAnsiTheme="minorEastAsia" w:cs="宋体" w:hint="eastAsia"/>
                <w:kern w:val="0"/>
                <w:sz w:val="21"/>
                <w:szCs w:val="21"/>
              </w:rPr>
              <w:t>进而</w:t>
            </w:r>
            <w:r w:rsidR="00390AEB">
              <w:rPr>
                <w:rFonts w:asciiTheme="minorEastAsia" w:eastAsiaTheme="minorEastAsia" w:hAnsiTheme="minorEastAsia" w:cs="宋体" w:hint="eastAsia"/>
                <w:kern w:val="0"/>
                <w:sz w:val="21"/>
                <w:szCs w:val="21"/>
              </w:rPr>
              <w:t>在</w:t>
            </w:r>
            <w:r w:rsidR="00E97D60" w:rsidRPr="009854C0">
              <w:rPr>
                <w:rFonts w:asciiTheme="minorEastAsia" w:eastAsiaTheme="minorEastAsia" w:hAnsiTheme="minorEastAsia" w:cs="宋体" w:hint="eastAsia"/>
                <w:kern w:val="0"/>
                <w:sz w:val="21"/>
                <w:szCs w:val="21"/>
              </w:rPr>
              <w:t>层层</w:t>
            </w:r>
            <w:r w:rsidR="00390AEB">
              <w:rPr>
                <w:rFonts w:asciiTheme="minorEastAsia" w:eastAsiaTheme="minorEastAsia" w:hAnsiTheme="minorEastAsia" w:cs="宋体" w:hint="eastAsia"/>
                <w:kern w:val="0"/>
                <w:sz w:val="21"/>
                <w:szCs w:val="21"/>
              </w:rPr>
              <w:t>剖析</w:t>
            </w:r>
            <w:r w:rsidR="000311D7">
              <w:rPr>
                <w:rFonts w:asciiTheme="minorEastAsia" w:eastAsiaTheme="minorEastAsia" w:hAnsiTheme="minorEastAsia" w:cs="宋体" w:hint="eastAsia"/>
                <w:kern w:val="0"/>
                <w:sz w:val="21"/>
                <w:szCs w:val="21"/>
              </w:rPr>
              <w:t>的</w:t>
            </w:r>
            <w:r w:rsidR="00390AEB">
              <w:rPr>
                <w:rFonts w:asciiTheme="minorEastAsia" w:eastAsiaTheme="minorEastAsia" w:hAnsiTheme="minorEastAsia" w:cs="宋体" w:hint="eastAsia"/>
                <w:kern w:val="0"/>
                <w:sz w:val="21"/>
                <w:szCs w:val="21"/>
              </w:rPr>
              <w:t>基础上，用理论进行科学分析</w:t>
            </w:r>
            <w:r w:rsidR="00E97D60" w:rsidRPr="009854C0">
              <w:rPr>
                <w:rFonts w:asciiTheme="minorEastAsia" w:eastAsiaTheme="minorEastAsia" w:hAnsiTheme="minorEastAsia" w:cs="宋体" w:hint="eastAsia"/>
                <w:kern w:val="0"/>
                <w:sz w:val="21"/>
                <w:szCs w:val="21"/>
              </w:rPr>
              <w:t>，让学生</w:t>
            </w:r>
            <w:r w:rsidR="00390AEB">
              <w:rPr>
                <w:rFonts w:asciiTheme="minorEastAsia" w:eastAsiaTheme="minorEastAsia" w:hAnsiTheme="minorEastAsia" w:cs="宋体" w:hint="eastAsia"/>
                <w:kern w:val="0"/>
                <w:sz w:val="21"/>
                <w:szCs w:val="21"/>
              </w:rPr>
              <w:t>真正感受到理论</w:t>
            </w:r>
            <w:r w:rsidR="00BE520B">
              <w:rPr>
                <w:rFonts w:asciiTheme="minorEastAsia" w:eastAsiaTheme="minorEastAsia" w:hAnsiTheme="minorEastAsia" w:cs="宋体" w:hint="eastAsia"/>
                <w:kern w:val="0"/>
                <w:sz w:val="21"/>
                <w:szCs w:val="21"/>
              </w:rPr>
              <w:t>的</w:t>
            </w:r>
            <w:r w:rsidR="00390AEB">
              <w:rPr>
                <w:rFonts w:asciiTheme="minorEastAsia" w:eastAsiaTheme="minorEastAsia" w:hAnsiTheme="minorEastAsia" w:cs="宋体" w:hint="eastAsia"/>
                <w:kern w:val="0"/>
                <w:sz w:val="21"/>
                <w:szCs w:val="21"/>
              </w:rPr>
              <w:t>魅力。在一个问题基础上发现新的问题，紧紧抓住学生的注意力</w:t>
            </w:r>
            <w:r w:rsidR="00E97D60" w:rsidRPr="009854C0">
              <w:rPr>
                <w:rFonts w:asciiTheme="minorEastAsia" w:eastAsiaTheme="minorEastAsia" w:hAnsiTheme="minorEastAsia" w:cs="宋体" w:hint="eastAsia"/>
                <w:kern w:val="0"/>
                <w:sz w:val="21"/>
                <w:szCs w:val="21"/>
              </w:rPr>
              <w:t>。</w:t>
            </w:r>
          </w:p>
          <w:p w:rsidR="000C7777" w:rsidRPr="004E7F87" w:rsidRDefault="004E7F87" w:rsidP="000311D7">
            <w:pPr>
              <w:autoSpaceDE w:val="0"/>
              <w:autoSpaceDN w:val="0"/>
              <w:adjustRightInd w:val="0"/>
              <w:spacing w:beforeLines="50" w:before="156" w:afterLines="50" w:after="156"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b/>
                <w:bCs/>
                <w:kern w:val="0"/>
                <w:sz w:val="21"/>
                <w:szCs w:val="21"/>
              </w:rPr>
              <w:t>不足及</w:t>
            </w:r>
            <w:r w:rsidR="00E97D60" w:rsidRPr="009854C0">
              <w:rPr>
                <w:rFonts w:asciiTheme="minorEastAsia" w:eastAsiaTheme="minorEastAsia" w:hAnsiTheme="minorEastAsia" w:cs="宋体" w:hint="eastAsia"/>
                <w:b/>
                <w:bCs/>
                <w:kern w:val="0"/>
                <w:sz w:val="21"/>
                <w:szCs w:val="21"/>
              </w:rPr>
              <w:t>改进措施</w:t>
            </w:r>
            <w:r w:rsidR="00E97D60" w:rsidRPr="009854C0">
              <w:rPr>
                <w:rFonts w:asciiTheme="minorEastAsia" w:eastAsiaTheme="minorEastAsia" w:hAnsiTheme="minorEastAsia" w:cs="宋体" w:hint="eastAsia"/>
                <w:kern w:val="0"/>
                <w:sz w:val="21"/>
                <w:szCs w:val="21"/>
              </w:rPr>
              <w:t>：</w:t>
            </w:r>
            <w:r w:rsidR="00A037BE">
              <w:rPr>
                <w:rFonts w:asciiTheme="minorEastAsia" w:eastAsiaTheme="minorEastAsia" w:hAnsiTheme="minorEastAsia" w:cs="宋体" w:hint="eastAsia"/>
                <w:kern w:val="0"/>
                <w:sz w:val="21"/>
                <w:szCs w:val="21"/>
              </w:rPr>
              <w:t>缺乏对学生的全面监控，不了解全部学生的学习状态，仅靠随机选人和抢答问题难以约束不认真听讲的学生。</w:t>
            </w:r>
            <w:r w:rsidR="000311D7">
              <w:rPr>
                <w:rFonts w:asciiTheme="minorEastAsia" w:eastAsiaTheme="minorEastAsia" w:hAnsiTheme="minorEastAsia" w:cs="宋体" w:hint="eastAsia"/>
                <w:kern w:val="0"/>
                <w:sz w:val="21"/>
                <w:szCs w:val="21"/>
              </w:rPr>
              <w:t>理论深度仍有进一步挖掘的空间，</w:t>
            </w:r>
            <w:r w:rsidR="00E97D60" w:rsidRPr="009854C0">
              <w:rPr>
                <w:rFonts w:asciiTheme="minorEastAsia" w:eastAsiaTheme="minorEastAsia" w:hAnsiTheme="minorEastAsia" w:cs="宋体" w:hint="eastAsia"/>
                <w:kern w:val="0"/>
                <w:sz w:val="21"/>
                <w:szCs w:val="21"/>
              </w:rPr>
              <w:t>在今后的教学活动设计和组织中，</w:t>
            </w:r>
            <w:r w:rsidR="000311D7">
              <w:rPr>
                <w:rFonts w:asciiTheme="minorEastAsia" w:eastAsiaTheme="minorEastAsia" w:hAnsiTheme="minorEastAsia" w:cs="宋体" w:hint="eastAsia"/>
                <w:kern w:val="0"/>
                <w:sz w:val="21"/>
                <w:szCs w:val="21"/>
              </w:rPr>
              <w:t>我</w:t>
            </w:r>
            <w:r w:rsidR="00E97D60" w:rsidRPr="009854C0">
              <w:rPr>
                <w:rFonts w:asciiTheme="minorEastAsia" w:eastAsiaTheme="minorEastAsia" w:hAnsiTheme="minorEastAsia" w:cs="宋体" w:hint="eastAsia"/>
                <w:kern w:val="0"/>
                <w:sz w:val="21"/>
                <w:szCs w:val="21"/>
              </w:rPr>
              <w:t>将</w:t>
            </w:r>
            <w:r w:rsidR="000311D7">
              <w:rPr>
                <w:rFonts w:asciiTheme="minorEastAsia" w:eastAsiaTheme="minorEastAsia" w:hAnsiTheme="minorEastAsia" w:cs="宋体" w:hint="eastAsia"/>
                <w:kern w:val="0"/>
                <w:sz w:val="21"/>
                <w:szCs w:val="21"/>
              </w:rPr>
              <w:t>不断努力，争取不断提高</w:t>
            </w:r>
            <w:r w:rsidR="00E97D60" w:rsidRPr="009854C0">
              <w:rPr>
                <w:rFonts w:asciiTheme="minorEastAsia" w:eastAsiaTheme="minorEastAsia" w:hAnsiTheme="minorEastAsia" w:cs="宋体" w:hint="eastAsia"/>
                <w:kern w:val="0"/>
                <w:sz w:val="21"/>
                <w:szCs w:val="21"/>
              </w:rPr>
              <w:t>。</w:t>
            </w:r>
          </w:p>
        </w:tc>
      </w:tr>
    </w:tbl>
    <w:p w:rsidR="000C7777" w:rsidRPr="000311D7" w:rsidRDefault="000C7777"/>
    <w:sectPr w:rsidR="000C7777" w:rsidRPr="000311D7" w:rsidSect="000C77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15" w:rsidRDefault="00FC7915" w:rsidP="00E97D60">
      <w:r>
        <w:separator/>
      </w:r>
    </w:p>
  </w:endnote>
  <w:endnote w:type="continuationSeparator" w:id="0">
    <w:p w:rsidR="00FC7915" w:rsidRDefault="00FC7915" w:rsidP="00E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15" w:rsidRDefault="00FC7915" w:rsidP="00E97D60">
      <w:r>
        <w:separator/>
      </w:r>
    </w:p>
  </w:footnote>
  <w:footnote w:type="continuationSeparator" w:id="0">
    <w:p w:rsidR="00FC7915" w:rsidRDefault="00FC7915" w:rsidP="00E97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E59233"/>
    <w:multiLevelType w:val="singleLevel"/>
    <w:tmpl w:val="DEE59233"/>
    <w:lvl w:ilvl="0">
      <w:start w:val="1"/>
      <w:numFmt w:val="decimal"/>
      <w:suff w:val="nothing"/>
      <w:lvlText w:val="%1、"/>
      <w:lvlJc w:val="left"/>
    </w:lvl>
  </w:abstractNum>
  <w:abstractNum w:abstractNumId="1" w15:restartNumberingAfterBreak="0">
    <w:nsid w:val="0A0D589A"/>
    <w:multiLevelType w:val="hybridMultilevel"/>
    <w:tmpl w:val="E772C578"/>
    <w:lvl w:ilvl="0" w:tplc="4FA02CD2">
      <w:start w:val="1"/>
      <w:numFmt w:val="decimal"/>
      <w:lvlText w:val="%1、"/>
      <w:lvlJc w:val="left"/>
      <w:pPr>
        <w:ind w:left="585" w:hanging="48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2E4F40C1"/>
    <w:multiLevelType w:val="hybridMultilevel"/>
    <w:tmpl w:val="E7625006"/>
    <w:lvl w:ilvl="0" w:tplc="D428C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463E6E"/>
    <w:multiLevelType w:val="hybridMultilevel"/>
    <w:tmpl w:val="D9C0379A"/>
    <w:lvl w:ilvl="0" w:tplc="DD7C5C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615F0"/>
    <w:multiLevelType w:val="multilevel"/>
    <w:tmpl w:val="529615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E202341"/>
    <w:multiLevelType w:val="hybridMultilevel"/>
    <w:tmpl w:val="85EA085A"/>
    <w:lvl w:ilvl="0" w:tplc="19F2A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461137"/>
    <w:multiLevelType w:val="multilevel"/>
    <w:tmpl w:val="7B461137"/>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2399A"/>
    <w:rsid w:val="00000B9B"/>
    <w:rsid w:val="00006455"/>
    <w:rsid w:val="00025415"/>
    <w:rsid w:val="000311D7"/>
    <w:rsid w:val="00035365"/>
    <w:rsid w:val="00061063"/>
    <w:rsid w:val="00074086"/>
    <w:rsid w:val="0007615F"/>
    <w:rsid w:val="00097766"/>
    <w:rsid w:val="000A2CE3"/>
    <w:rsid w:val="000A7E45"/>
    <w:rsid w:val="000C7777"/>
    <w:rsid w:val="000E20DC"/>
    <w:rsid w:val="000E7C7C"/>
    <w:rsid w:val="0013738B"/>
    <w:rsid w:val="00141DD8"/>
    <w:rsid w:val="00191AD7"/>
    <w:rsid w:val="001C031E"/>
    <w:rsid w:val="001D6746"/>
    <w:rsid w:val="001F3923"/>
    <w:rsid w:val="00207239"/>
    <w:rsid w:val="002B27E8"/>
    <w:rsid w:val="002E632C"/>
    <w:rsid w:val="00325BD2"/>
    <w:rsid w:val="003704DF"/>
    <w:rsid w:val="003758B3"/>
    <w:rsid w:val="00376390"/>
    <w:rsid w:val="00390AEB"/>
    <w:rsid w:val="003C0C9D"/>
    <w:rsid w:val="003D688C"/>
    <w:rsid w:val="003F64D4"/>
    <w:rsid w:val="00422927"/>
    <w:rsid w:val="0043752D"/>
    <w:rsid w:val="004614CB"/>
    <w:rsid w:val="004A7970"/>
    <w:rsid w:val="004E7F87"/>
    <w:rsid w:val="0052408C"/>
    <w:rsid w:val="005247AB"/>
    <w:rsid w:val="0054411F"/>
    <w:rsid w:val="0057164F"/>
    <w:rsid w:val="00572253"/>
    <w:rsid w:val="00587CDE"/>
    <w:rsid w:val="0059012E"/>
    <w:rsid w:val="005A0A2A"/>
    <w:rsid w:val="005C7A55"/>
    <w:rsid w:val="00610C6E"/>
    <w:rsid w:val="00623D63"/>
    <w:rsid w:val="00665542"/>
    <w:rsid w:val="00672ADF"/>
    <w:rsid w:val="00685D56"/>
    <w:rsid w:val="00687EFE"/>
    <w:rsid w:val="006D49E4"/>
    <w:rsid w:val="006F08BB"/>
    <w:rsid w:val="00700087"/>
    <w:rsid w:val="007416A3"/>
    <w:rsid w:val="00743221"/>
    <w:rsid w:val="00752868"/>
    <w:rsid w:val="0078535B"/>
    <w:rsid w:val="007C6C7C"/>
    <w:rsid w:val="007F0BA8"/>
    <w:rsid w:val="0083023D"/>
    <w:rsid w:val="00845779"/>
    <w:rsid w:val="008939CF"/>
    <w:rsid w:val="008A741E"/>
    <w:rsid w:val="008C1B56"/>
    <w:rsid w:val="008E3104"/>
    <w:rsid w:val="008E5DB8"/>
    <w:rsid w:val="008E7DDC"/>
    <w:rsid w:val="00906076"/>
    <w:rsid w:val="009144EA"/>
    <w:rsid w:val="0092399A"/>
    <w:rsid w:val="00937D3B"/>
    <w:rsid w:val="009553F2"/>
    <w:rsid w:val="009728ED"/>
    <w:rsid w:val="0098119D"/>
    <w:rsid w:val="00983D26"/>
    <w:rsid w:val="009853B0"/>
    <w:rsid w:val="009854C0"/>
    <w:rsid w:val="00985AC6"/>
    <w:rsid w:val="00A037BE"/>
    <w:rsid w:val="00AA72F0"/>
    <w:rsid w:val="00AE2E77"/>
    <w:rsid w:val="00B25147"/>
    <w:rsid w:val="00B423DF"/>
    <w:rsid w:val="00B76C04"/>
    <w:rsid w:val="00B81E5C"/>
    <w:rsid w:val="00BB47C0"/>
    <w:rsid w:val="00BB545E"/>
    <w:rsid w:val="00BE3B14"/>
    <w:rsid w:val="00BE520B"/>
    <w:rsid w:val="00C63982"/>
    <w:rsid w:val="00C6404A"/>
    <w:rsid w:val="00CC14CA"/>
    <w:rsid w:val="00CF0495"/>
    <w:rsid w:val="00D076CC"/>
    <w:rsid w:val="00D262E9"/>
    <w:rsid w:val="00D56831"/>
    <w:rsid w:val="00D7510F"/>
    <w:rsid w:val="00D86935"/>
    <w:rsid w:val="00DA0DF4"/>
    <w:rsid w:val="00DE30AA"/>
    <w:rsid w:val="00DF4B46"/>
    <w:rsid w:val="00E10F4D"/>
    <w:rsid w:val="00E136B6"/>
    <w:rsid w:val="00E346F1"/>
    <w:rsid w:val="00E348EF"/>
    <w:rsid w:val="00E97D60"/>
    <w:rsid w:val="00EF3BF1"/>
    <w:rsid w:val="00F71AF2"/>
    <w:rsid w:val="00FC7915"/>
    <w:rsid w:val="01EA4C05"/>
    <w:rsid w:val="134D5098"/>
    <w:rsid w:val="14C816E0"/>
    <w:rsid w:val="2861483D"/>
    <w:rsid w:val="2D596947"/>
    <w:rsid w:val="3A2858EA"/>
    <w:rsid w:val="42FD6F47"/>
    <w:rsid w:val="46967806"/>
    <w:rsid w:val="496F499F"/>
    <w:rsid w:val="4A506714"/>
    <w:rsid w:val="4D5C6034"/>
    <w:rsid w:val="56E82620"/>
    <w:rsid w:val="5FEF7060"/>
    <w:rsid w:val="60727F6C"/>
    <w:rsid w:val="74D97F38"/>
    <w:rsid w:val="755B44D8"/>
    <w:rsid w:val="7A2B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EADE"/>
  <w15:docId w15:val="{DB015CEA-A1FC-471D-9951-3B94EB4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77"/>
    <w:pPr>
      <w:widowControl w:val="0"/>
      <w:jc w:val="both"/>
    </w:pPr>
    <w:rPr>
      <w:rFonts w:ascii="Calibri"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C7777"/>
    <w:pPr>
      <w:tabs>
        <w:tab w:val="center" w:pos="4153"/>
        <w:tab w:val="right" w:pos="8306"/>
      </w:tabs>
      <w:snapToGrid w:val="0"/>
      <w:jc w:val="left"/>
    </w:pPr>
    <w:rPr>
      <w:sz w:val="18"/>
      <w:szCs w:val="18"/>
    </w:rPr>
  </w:style>
  <w:style w:type="paragraph" w:styleId="a5">
    <w:name w:val="header"/>
    <w:basedOn w:val="a"/>
    <w:link w:val="a6"/>
    <w:uiPriority w:val="99"/>
    <w:unhideWhenUsed/>
    <w:qFormat/>
    <w:rsid w:val="000C777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C7777"/>
    <w:pPr>
      <w:spacing w:before="100" w:beforeAutospacing="1" w:after="100" w:afterAutospacing="1"/>
      <w:jc w:val="left"/>
    </w:pPr>
    <w:rPr>
      <w:kern w:val="0"/>
    </w:rPr>
  </w:style>
  <w:style w:type="character" w:styleId="a8">
    <w:name w:val="FollowedHyperlink"/>
    <w:basedOn w:val="a0"/>
    <w:uiPriority w:val="99"/>
    <w:semiHidden/>
    <w:unhideWhenUsed/>
    <w:rsid w:val="000C7777"/>
    <w:rPr>
      <w:color w:val="5E5E5E"/>
      <w:u w:val="none"/>
    </w:rPr>
  </w:style>
  <w:style w:type="character" w:styleId="a9">
    <w:name w:val="Hyperlink"/>
    <w:basedOn w:val="a0"/>
    <w:uiPriority w:val="99"/>
    <w:semiHidden/>
    <w:unhideWhenUsed/>
    <w:rsid w:val="000C7777"/>
    <w:rPr>
      <w:color w:val="5E5E5E"/>
      <w:u w:val="none"/>
    </w:rPr>
  </w:style>
  <w:style w:type="paragraph" w:styleId="aa">
    <w:name w:val="List Paragraph"/>
    <w:basedOn w:val="a"/>
    <w:uiPriority w:val="99"/>
    <w:qFormat/>
    <w:rsid w:val="000C7777"/>
    <w:pPr>
      <w:ind w:firstLineChars="200" w:firstLine="420"/>
    </w:pPr>
    <w:rPr>
      <w:rFonts w:ascii="Times New Roman" w:hAnsi="Times New Roman"/>
      <w:sz w:val="21"/>
      <w:szCs w:val="22"/>
    </w:rPr>
  </w:style>
  <w:style w:type="character" w:customStyle="1" w:styleId="a6">
    <w:name w:val="页眉 字符"/>
    <w:basedOn w:val="a0"/>
    <w:link w:val="a5"/>
    <w:uiPriority w:val="99"/>
    <w:qFormat/>
    <w:rsid w:val="000C7777"/>
    <w:rPr>
      <w:rFonts w:ascii="Calibri" w:hAnsi="Calibri"/>
      <w:kern w:val="2"/>
      <w:sz w:val="18"/>
      <w:szCs w:val="18"/>
    </w:rPr>
  </w:style>
  <w:style w:type="character" w:customStyle="1" w:styleId="a4">
    <w:name w:val="页脚 字符"/>
    <w:basedOn w:val="a0"/>
    <w:link w:val="a3"/>
    <w:uiPriority w:val="99"/>
    <w:qFormat/>
    <w:rsid w:val="000C7777"/>
    <w:rPr>
      <w:rFonts w:ascii="Calibri" w:hAnsi="Calibri"/>
      <w:kern w:val="2"/>
      <w:sz w:val="18"/>
      <w:szCs w:val="18"/>
    </w:rPr>
  </w:style>
  <w:style w:type="paragraph" w:styleId="ab">
    <w:name w:val="Plain Text"/>
    <w:basedOn w:val="a"/>
    <w:link w:val="ac"/>
    <w:rsid w:val="00EF3BF1"/>
    <w:rPr>
      <w:rFonts w:ascii="宋体" w:hAnsi="Courier New"/>
      <w:sz w:val="21"/>
      <w:szCs w:val="21"/>
    </w:rPr>
  </w:style>
  <w:style w:type="character" w:customStyle="1" w:styleId="ac">
    <w:name w:val="纯文本 字符"/>
    <w:basedOn w:val="a0"/>
    <w:link w:val="ab"/>
    <w:rsid w:val="00EF3BF1"/>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293</Words>
  <Characters>1674</Characters>
  <Application>Microsoft Office Word</Application>
  <DocSecurity>0</DocSecurity>
  <Lines>13</Lines>
  <Paragraphs>3</Paragraphs>
  <ScaleCrop>false</ScaleCrop>
  <Company>HP</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Zan0546</cp:lastModifiedBy>
  <cp:revision>22</cp:revision>
  <cp:lastPrinted>2018-06-14T00:08:00Z</cp:lastPrinted>
  <dcterms:created xsi:type="dcterms:W3CDTF">2018-06-16T08:12:00Z</dcterms:created>
  <dcterms:modified xsi:type="dcterms:W3CDTF">2020-04-13T06:10:00Z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